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875F2A" w14:textId="66E00855" w:rsidR="00C67AF2" w:rsidRPr="0092742A" w:rsidRDefault="00C82057" w:rsidP="00C67AF2">
      <w:pPr>
        <w:tabs>
          <w:tab w:val="center" w:pos="4536"/>
          <w:tab w:val="right" w:pos="8280"/>
          <w:tab w:val="right" w:pos="9781"/>
        </w:tabs>
        <w:ind w:right="-58"/>
        <w:rPr>
          <w:rFonts w:ascii="Arial" w:hAnsi="Arial" w:cs="Arial"/>
          <w:b/>
          <w:bCs/>
          <w:sz w:val="24"/>
          <w:szCs w:val="24"/>
        </w:rPr>
      </w:pPr>
      <w:bookmarkStart w:id="0" w:name="_GoBack"/>
      <w:bookmarkEnd w:id="0"/>
      <w:r>
        <w:rPr>
          <w:rFonts w:ascii="Arial" w:hAnsi="Arial" w:cs="Arial"/>
          <w:b/>
          <w:bCs/>
          <w:sz w:val="24"/>
          <w:szCs w:val="24"/>
        </w:rPr>
        <w:t>3GPP TSG RAN</w:t>
      </w:r>
      <w:r w:rsidR="00D4658C">
        <w:rPr>
          <w:rFonts w:ascii="Arial" w:hAnsi="Arial" w:cs="Arial"/>
          <w:b/>
          <w:bCs/>
          <w:sz w:val="24"/>
          <w:szCs w:val="24"/>
        </w:rPr>
        <w:t xml:space="preserve"> WG1 Meeting R1#91</w:t>
      </w:r>
      <w:r w:rsidR="00D5340A">
        <w:rPr>
          <w:rFonts w:ascii="Arial" w:hAnsi="Arial" w:cs="Arial"/>
          <w:b/>
          <w:bCs/>
          <w:sz w:val="24"/>
          <w:szCs w:val="24"/>
        </w:rPr>
        <w:tab/>
      </w:r>
      <w:r w:rsidR="00D5340A">
        <w:rPr>
          <w:rFonts w:ascii="Arial" w:hAnsi="Arial" w:cs="Arial"/>
          <w:b/>
          <w:bCs/>
          <w:sz w:val="24"/>
          <w:szCs w:val="24"/>
        </w:rPr>
        <w:tab/>
      </w:r>
      <w:r w:rsidR="00D5340A">
        <w:rPr>
          <w:rFonts w:ascii="Arial" w:hAnsi="Arial" w:cs="Arial"/>
          <w:b/>
          <w:bCs/>
          <w:sz w:val="24"/>
          <w:szCs w:val="24"/>
        </w:rPr>
        <w:tab/>
        <w:t>R1-1720633</w:t>
      </w:r>
    </w:p>
    <w:p w14:paraId="6F1D182E" w14:textId="61FF3A8C" w:rsidR="00DF7AE0" w:rsidRPr="00DF7AE0" w:rsidRDefault="00DF7AE0" w:rsidP="00DF7AE0">
      <w:pPr>
        <w:tabs>
          <w:tab w:val="left" w:pos="1980"/>
        </w:tabs>
        <w:spacing w:after="0" w:line="360" w:lineRule="auto"/>
        <w:ind w:left="1843" w:hanging="1843"/>
        <w:jc w:val="both"/>
        <w:rPr>
          <w:rFonts w:ascii="Arial" w:eastAsia="Malgun Gothic" w:hAnsi="Arial" w:cs="Arial"/>
          <w:b/>
          <w:bCs/>
          <w:sz w:val="24"/>
          <w:szCs w:val="24"/>
        </w:rPr>
      </w:pPr>
      <w:r w:rsidRPr="00DF7AE0">
        <w:rPr>
          <w:rFonts w:ascii="Arial" w:eastAsia="Malgun Gothic" w:hAnsi="Arial" w:cs="Arial"/>
          <w:b/>
          <w:bCs/>
          <w:sz w:val="24"/>
          <w:szCs w:val="24"/>
        </w:rPr>
        <w:t>Reno, USA, November 27</w:t>
      </w:r>
      <w:r w:rsidR="00B37E6B" w:rsidRPr="00263659">
        <w:rPr>
          <w:rFonts w:ascii="Arial" w:eastAsia="Malgun Gothic" w:hAnsi="Arial" w:cs="Arial"/>
          <w:b/>
          <w:bCs/>
          <w:sz w:val="24"/>
          <w:szCs w:val="24"/>
          <w:vertAlign w:val="superscript"/>
        </w:rPr>
        <w:t>th</w:t>
      </w:r>
      <w:r w:rsidR="00B37E6B">
        <w:rPr>
          <w:rFonts w:ascii="Arial" w:eastAsia="Malgun Gothic" w:hAnsi="Arial" w:cs="Arial"/>
          <w:b/>
          <w:bCs/>
          <w:sz w:val="24"/>
          <w:szCs w:val="24"/>
        </w:rPr>
        <w:t xml:space="preserve"> </w:t>
      </w:r>
      <w:r w:rsidRPr="00DF7AE0">
        <w:rPr>
          <w:rFonts w:ascii="Arial" w:eastAsia="Malgun Gothic" w:hAnsi="Arial" w:cs="Arial"/>
          <w:b/>
          <w:bCs/>
          <w:sz w:val="24"/>
          <w:szCs w:val="24"/>
        </w:rPr>
        <w:t>– December 1</w:t>
      </w:r>
      <w:r w:rsidR="00B37E6B" w:rsidRPr="00263659">
        <w:rPr>
          <w:rFonts w:ascii="Arial" w:eastAsia="Malgun Gothic" w:hAnsi="Arial" w:cs="Arial"/>
          <w:b/>
          <w:bCs/>
          <w:sz w:val="24"/>
          <w:szCs w:val="24"/>
          <w:vertAlign w:val="superscript"/>
        </w:rPr>
        <w:t>st</w:t>
      </w:r>
      <w:r w:rsidRPr="00DF7AE0">
        <w:rPr>
          <w:rFonts w:ascii="Arial" w:eastAsia="Malgun Gothic" w:hAnsi="Arial" w:cs="Arial"/>
          <w:b/>
          <w:bCs/>
          <w:sz w:val="24"/>
          <w:szCs w:val="24"/>
        </w:rPr>
        <w:t>, 2017</w:t>
      </w:r>
    </w:p>
    <w:p w14:paraId="310F8712" w14:textId="77777777" w:rsidR="00573EB6" w:rsidRDefault="00573EB6" w:rsidP="00FC6469">
      <w:pPr>
        <w:pStyle w:val="CRCoverPage"/>
        <w:tabs>
          <w:tab w:val="left" w:pos="1980"/>
        </w:tabs>
        <w:jc w:val="both"/>
        <w:rPr>
          <w:rFonts w:cs="Arial"/>
          <w:b/>
          <w:bCs/>
          <w:sz w:val="24"/>
          <w:lang w:val="en-US"/>
        </w:rPr>
      </w:pPr>
    </w:p>
    <w:p w14:paraId="6FA141D4" w14:textId="04B2399A" w:rsidR="00FA20F7" w:rsidRPr="008046FE" w:rsidRDefault="00FA20F7" w:rsidP="00FC6469">
      <w:pPr>
        <w:pStyle w:val="CRCoverPage"/>
        <w:tabs>
          <w:tab w:val="left" w:pos="1980"/>
        </w:tabs>
        <w:jc w:val="both"/>
        <w:rPr>
          <w:rFonts w:cs="Arial"/>
          <w:b/>
          <w:bCs/>
          <w:sz w:val="24"/>
          <w:lang w:val="en-US" w:eastAsia="ja-JP"/>
        </w:rPr>
      </w:pPr>
      <w:r w:rsidRPr="008046FE">
        <w:rPr>
          <w:rFonts w:cs="Arial"/>
          <w:b/>
          <w:bCs/>
          <w:sz w:val="24"/>
          <w:lang w:val="en-US"/>
        </w:rPr>
        <w:t>Agenda Item:</w:t>
      </w:r>
      <w:r w:rsidRPr="008046FE">
        <w:rPr>
          <w:rFonts w:cs="Arial"/>
          <w:b/>
          <w:bCs/>
          <w:sz w:val="24"/>
          <w:lang w:val="en-US"/>
        </w:rPr>
        <w:tab/>
      </w:r>
      <w:r w:rsidR="0028756E">
        <w:rPr>
          <w:rFonts w:cs="Arial"/>
          <w:bCs/>
          <w:sz w:val="24"/>
          <w:lang w:val="en-US"/>
        </w:rPr>
        <w:t>7.2.3.</w:t>
      </w:r>
      <w:r w:rsidR="00265B0C">
        <w:rPr>
          <w:rFonts w:cs="Arial"/>
          <w:bCs/>
          <w:sz w:val="24"/>
          <w:lang w:val="en-US"/>
        </w:rPr>
        <w:t>3</w:t>
      </w:r>
    </w:p>
    <w:p w14:paraId="186753AF" w14:textId="00A46058" w:rsidR="00FA20F7" w:rsidRPr="008046FE" w:rsidRDefault="0092027E" w:rsidP="00FA20F7">
      <w:pPr>
        <w:tabs>
          <w:tab w:val="left" w:pos="1985"/>
        </w:tabs>
        <w:rPr>
          <w:rFonts w:ascii="Arial" w:hAnsi="Arial" w:cs="Arial"/>
          <w:b/>
          <w:bCs/>
          <w:sz w:val="24"/>
        </w:rPr>
      </w:pPr>
      <w:r w:rsidRPr="008046FE">
        <w:rPr>
          <w:rFonts w:ascii="Arial" w:hAnsi="Arial" w:cs="Arial"/>
          <w:b/>
          <w:bCs/>
          <w:sz w:val="24"/>
        </w:rPr>
        <w:t>Source:</w:t>
      </w:r>
      <w:r w:rsidRPr="008046FE">
        <w:rPr>
          <w:rFonts w:ascii="Arial" w:hAnsi="Arial" w:cs="Arial"/>
          <w:b/>
          <w:bCs/>
          <w:sz w:val="24"/>
        </w:rPr>
        <w:tab/>
      </w:r>
      <w:r w:rsidRPr="008046FE">
        <w:rPr>
          <w:rFonts w:ascii="Arial" w:hAnsi="Arial" w:cs="Arial"/>
          <w:bCs/>
          <w:sz w:val="24"/>
        </w:rPr>
        <w:t>InterDigital</w:t>
      </w:r>
      <w:r w:rsidR="008977F0" w:rsidRPr="008046FE">
        <w:rPr>
          <w:rFonts w:ascii="Arial" w:hAnsi="Arial" w:cs="Arial"/>
          <w:bCs/>
          <w:sz w:val="24"/>
        </w:rPr>
        <w:t>,</w:t>
      </w:r>
      <w:r w:rsidR="00E17A3B" w:rsidRPr="008046FE">
        <w:rPr>
          <w:rFonts w:ascii="Arial" w:hAnsi="Arial" w:cs="Arial"/>
          <w:bCs/>
          <w:sz w:val="24"/>
        </w:rPr>
        <w:t xml:space="preserve"> </w:t>
      </w:r>
      <w:r w:rsidR="00117FE1" w:rsidRPr="008046FE">
        <w:rPr>
          <w:rFonts w:ascii="Arial" w:hAnsi="Arial" w:cs="Arial"/>
          <w:bCs/>
          <w:sz w:val="24"/>
        </w:rPr>
        <w:t>Inc.</w:t>
      </w:r>
    </w:p>
    <w:p w14:paraId="4F02292E" w14:textId="5B54FEE0" w:rsidR="00FA20F7" w:rsidRPr="008046FE" w:rsidRDefault="00FA20F7" w:rsidP="00FA20F7">
      <w:pPr>
        <w:ind w:left="1985" w:hanging="1985"/>
        <w:rPr>
          <w:rFonts w:ascii="Arial" w:hAnsi="Arial" w:cs="Arial"/>
          <w:b/>
          <w:bCs/>
        </w:rPr>
      </w:pPr>
      <w:r w:rsidRPr="008046FE">
        <w:rPr>
          <w:rFonts w:ascii="Arial" w:hAnsi="Arial" w:cs="Arial"/>
          <w:b/>
          <w:bCs/>
          <w:sz w:val="24"/>
        </w:rPr>
        <w:t>Title:</w:t>
      </w:r>
      <w:r w:rsidRPr="008046FE">
        <w:rPr>
          <w:rFonts w:ascii="Arial" w:hAnsi="Arial" w:cs="Arial"/>
          <w:b/>
          <w:bCs/>
          <w:sz w:val="24"/>
        </w:rPr>
        <w:tab/>
      </w:r>
      <w:r w:rsidR="004874CB" w:rsidRPr="004874CB">
        <w:rPr>
          <w:rFonts w:ascii="Arial" w:hAnsi="Arial" w:cs="Arial"/>
          <w:bCs/>
          <w:sz w:val="24"/>
        </w:rPr>
        <w:t xml:space="preserve">Remaining issues on </w:t>
      </w:r>
      <w:r w:rsidR="00D5340A">
        <w:rPr>
          <w:rFonts w:ascii="Arial" w:hAnsi="Arial" w:cs="Arial"/>
          <w:bCs/>
          <w:sz w:val="24"/>
        </w:rPr>
        <w:t>DMRS</w:t>
      </w:r>
    </w:p>
    <w:p w14:paraId="20F2A3ED" w14:textId="48C0346C" w:rsidR="00FA20F7" w:rsidRPr="008046FE" w:rsidRDefault="00A51E32" w:rsidP="00FA20F7">
      <w:pPr>
        <w:ind w:left="1985" w:hanging="1985"/>
        <w:rPr>
          <w:rFonts w:ascii="Arial" w:hAnsi="Arial" w:cs="Arial"/>
          <w:b/>
          <w:bCs/>
          <w:sz w:val="24"/>
        </w:rPr>
      </w:pPr>
      <w:r w:rsidRPr="008046FE">
        <w:rPr>
          <w:rFonts w:ascii="Arial" w:hAnsi="Arial" w:cs="Arial"/>
          <w:b/>
          <w:bCs/>
          <w:sz w:val="24"/>
        </w:rPr>
        <w:t>Document for:</w:t>
      </w:r>
      <w:r w:rsidRPr="008046FE">
        <w:rPr>
          <w:rFonts w:ascii="Arial" w:hAnsi="Arial" w:cs="Arial"/>
          <w:b/>
          <w:bCs/>
          <w:sz w:val="24"/>
        </w:rPr>
        <w:tab/>
      </w:r>
      <w:r w:rsidRPr="008046FE">
        <w:rPr>
          <w:rFonts w:ascii="Arial" w:hAnsi="Arial" w:cs="Arial"/>
          <w:bCs/>
          <w:sz w:val="24"/>
        </w:rPr>
        <w:t>Discussion</w:t>
      </w:r>
      <w:r w:rsidR="00CD15BB" w:rsidRPr="008046FE">
        <w:rPr>
          <w:rFonts w:ascii="Arial" w:hAnsi="Arial" w:cs="Arial"/>
          <w:bCs/>
          <w:sz w:val="24"/>
        </w:rPr>
        <w:t xml:space="preserve"> and Decision</w:t>
      </w:r>
    </w:p>
    <w:p w14:paraId="45A92109" w14:textId="77777777" w:rsidR="00261A3A" w:rsidRPr="00DE1E23" w:rsidRDefault="00A35469" w:rsidP="00C34D28">
      <w:pPr>
        <w:pStyle w:val="Heading1"/>
        <w:rPr>
          <w:sz w:val="32"/>
          <w:szCs w:val="32"/>
        </w:rPr>
      </w:pPr>
      <w:r w:rsidRPr="00DE1E23">
        <w:rPr>
          <w:sz w:val="32"/>
          <w:szCs w:val="32"/>
        </w:rPr>
        <w:t>Introduction</w:t>
      </w:r>
    </w:p>
    <w:p w14:paraId="0EB0562D" w14:textId="327B2738" w:rsidR="00D4658C" w:rsidRDefault="008850D2" w:rsidP="00DA294C">
      <w:pPr>
        <w:spacing w:after="0"/>
        <w:jc w:val="both"/>
        <w:rPr>
          <w:rFonts w:ascii="Times New Roman" w:hAnsi="Times New Roman" w:cs="Times New Roman"/>
        </w:rPr>
      </w:pPr>
      <w:r w:rsidRPr="00BB367B">
        <w:rPr>
          <w:rFonts w:ascii="Times New Roman" w:hAnsi="Times New Roman" w:cs="Times New Roman"/>
        </w:rPr>
        <w:t xml:space="preserve">In RAN1 </w:t>
      </w:r>
      <w:r w:rsidR="00D4658C">
        <w:rPr>
          <w:rFonts w:ascii="Times New Roman" w:hAnsi="Times New Roman" w:cs="Times New Roman"/>
        </w:rPr>
        <w:t>90b</w:t>
      </w:r>
      <w:r w:rsidR="00C82057">
        <w:rPr>
          <w:rFonts w:ascii="Times New Roman" w:hAnsi="Times New Roman" w:cs="Times New Roman"/>
        </w:rPr>
        <w:t xml:space="preserve">, </w:t>
      </w:r>
      <w:r w:rsidR="00D4658C">
        <w:rPr>
          <w:rFonts w:ascii="Times New Roman" w:hAnsi="Times New Roman" w:cs="Times New Roman"/>
        </w:rPr>
        <w:t xml:space="preserve">it was agreed to have an e-mail discussion on </w:t>
      </w:r>
      <w:r w:rsidR="008907D7">
        <w:rPr>
          <w:rFonts w:ascii="Times New Roman" w:hAnsi="Times New Roman" w:cs="Times New Roman"/>
        </w:rPr>
        <w:t xml:space="preserve">DMRS </w:t>
      </w:r>
      <w:r w:rsidR="00D4658C">
        <w:rPr>
          <w:rFonts w:ascii="Times New Roman" w:hAnsi="Times New Roman" w:cs="Times New Roman"/>
        </w:rPr>
        <w:t>design for pi/2 BPSK PUSCH</w:t>
      </w:r>
      <w:r w:rsidR="00B30BA7">
        <w:rPr>
          <w:rFonts w:ascii="Times New Roman" w:hAnsi="Times New Roman" w:cs="Times New Roman"/>
        </w:rPr>
        <w:t xml:space="preserve"> [1]</w:t>
      </w:r>
      <w:r w:rsidR="00D4658C">
        <w:rPr>
          <w:rFonts w:ascii="Times New Roman" w:hAnsi="Times New Roman" w:cs="Times New Roman"/>
        </w:rPr>
        <w:t>:</w:t>
      </w:r>
    </w:p>
    <w:p w14:paraId="641F7E6F" w14:textId="274259B1" w:rsidR="00D4658C" w:rsidRDefault="00D4658C" w:rsidP="00DA294C">
      <w:pPr>
        <w:spacing w:after="0"/>
        <w:jc w:val="both"/>
        <w:rPr>
          <w:rFonts w:ascii="Times New Roman" w:hAnsi="Times New Roman" w:cs="Times New Roman"/>
        </w:rPr>
      </w:pPr>
    </w:p>
    <w:p w14:paraId="05676386" w14:textId="6504AAB4" w:rsidR="00D4658C" w:rsidRPr="00FB149A" w:rsidRDefault="00D4658C" w:rsidP="00DA294C">
      <w:pPr>
        <w:jc w:val="both"/>
        <w:rPr>
          <w:rFonts w:ascii="Times New Roman" w:hAnsi="Times New Roman" w:cs="Times New Roman"/>
          <w:bCs/>
          <w:i/>
          <w:szCs w:val="20"/>
          <w:lang w:val="en-IN"/>
        </w:rPr>
      </w:pPr>
      <w:r w:rsidRPr="00FB149A">
        <w:rPr>
          <w:rFonts w:ascii="Times New Roman" w:hAnsi="Times New Roman" w:cs="Times New Roman"/>
          <w:i/>
          <w:szCs w:val="20"/>
        </w:rPr>
        <w:t xml:space="preserve">Email discussion on </w:t>
      </w:r>
      <w:r w:rsidRPr="00FB149A">
        <w:rPr>
          <w:rFonts w:ascii="Times New Roman" w:hAnsi="Times New Roman" w:cs="Times New Roman"/>
          <w:bCs/>
          <w:i/>
          <w:szCs w:val="20"/>
          <w:lang w:val="en-IN"/>
        </w:rPr>
        <w:t>RS design based on pi/2 BPSK for DFT-s-OFDM</w:t>
      </w:r>
    </w:p>
    <w:p w14:paraId="4BE88307" w14:textId="6ADE7CDA" w:rsidR="00E52753" w:rsidRDefault="00D4658C" w:rsidP="00DA294C">
      <w:pPr>
        <w:jc w:val="both"/>
        <w:rPr>
          <w:rFonts w:ascii="Times New Roman" w:hAnsi="Times New Roman" w:cs="Times New Roman"/>
          <w:bCs/>
          <w:szCs w:val="20"/>
          <w:lang w:val="en-IN"/>
        </w:rPr>
      </w:pPr>
      <w:r w:rsidRPr="00D4658C">
        <w:rPr>
          <w:rFonts w:ascii="Times New Roman" w:hAnsi="Times New Roman" w:cs="Times New Roman"/>
          <w:bCs/>
          <w:szCs w:val="20"/>
          <w:lang w:val="en-IN"/>
        </w:rPr>
        <w:t xml:space="preserve">However, </w:t>
      </w:r>
      <w:r w:rsidR="00E52753">
        <w:rPr>
          <w:rFonts w:ascii="Times New Roman" w:hAnsi="Times New Roman" w:cs="Times New Roman"/>
          <w:bCs/>
          <w:szCs w:val="20"/>
          <w:lang w:val="en-IN"/>
        </w:rPr>
        <w:t xml:space="preserve">RAN1 couldn’t reach a </w:t>
      </w:r>
      <w:r w:rsidRPr="00D4658C">
        <w:rPr>
          <w:rFonts w:ascii="Times New Roman" w:hAnsi="Times New Roman" w:cs="Times New Roman"/>
          <w:bCs/>
          <w:szCs w:val="20"/>
          <w:lang w:val="en-IN"/>
        </w:rPr>
        <w:t xml:space="preserve">consensus </w:t>
      </w:r>
      <w:r w:rsidR="00E52753">
        <w:rPr>
          <w:rFonts w:ascii="Times New Roman" w:hAnsi="Times New Roman" w:cs="Times New Roman"/>
          <w:bCs/>
          <w:szCs w:val="20"/>
          <w:lang w:val="en-IN"/>
        </w:rPr>
        <w:t>on the support pi/2 BPSK based DM-RS</w:t>
      </w:r>
      <w:r w:rsidRPr="00D4658C">
        <w:rPr>
          <w:rFonts w:ascii="Times New Roman" w:hAnsi="Times New Roman" w:cs="Times New Roman"/>
          <w:bCs/>
          <w:szCs w:val="20"/>
          <w:lang w:val="en-IN"/>
        </w:rPr>
        <w:t xml:space="preserve">. </w:t>
      </w:r>
    </w:p>
    <w:p w14:paraId="61235596" w14:textId="246B5841" w:rsidR="00240055" w:rsidRPr="00DA294C" w:rsidRDefault="00D4658C" w:rsidP="00DA294C">
      <w:pPr>
        <w:jc w:val="both"/>
        <w:rPr>
          <w:rFonts w:ascii="Times New Roman" w:hAnsi="Times New Roman" w:cs="Times New Roman"/>
          <w:bCs/>
          <w:szCs w:val="20"/>
          <w:lang w:val="en-IN"/>
        </w:rPr>
      </w:pPr>
      <w:r w:rsidRPr="00D4658C">
        <w:rPr>
          <w:rFonts w:ascii="Times New Roman" w:hAnsi="Times New Roman" w:cs="Times New Roman"/>
          <w:bCs/>
          <w:szCs w:val="20"/>
          <w:lang w:val="en-IN"/>
        </w:rPr>
        <w:t>In this contribution, we discuss DMRS design for pi/2 BPSK PUSCH</w:t>
      </w:r>
      <w:r w:rsidR="00DA294C">
        <w:rPr>
          <w:rFonts w:ascii="Times New Roman" w:hAnsi="Times New Roman" w:cs="Times New Roman"/>
          <w:bCs/>
          <w:szCs w:val="20"/>
          <w:lang w:val="en-IN"/>
        </w:rPr>
        <w:t xml:space="preserve"> and </w:t>
      </w:r>
      <w:r w:rsidR="00E52753">
        <w:rPr>
          <w:rFonts w:ascii="Times New Roman" w:hAnsi="Times New Roman" w:cs="Times New Roman"/>
          <w:bCs/>
          <w:szCs w:val="20"/>
          <w:lang w:val="en-IN"/>
        </w:rPr>
        <w:t>evaluate the performance of</w:t>
      </w:r>
      <w:r w:rsidR="00DA294C">
        <w:rPr>
          <w:rFonts w:ascii="Times New Roman" w:hAnsi="Times New Roman" w:cs="Times New Roman"/>
          <w:bCs/>
          <w:szCs w:val="20"/>
          <w:lang w:val="en-IN"/>
        </w:rPr>
        <w:t xml:space="preserve"> Zadoff Chu (ZC) </w:t>
      </w:r>
      <w:r w:rsidR="00292572">
        <w:rPr>
          <w:rFonts w:ascii="Times New Roman" w:hAnsi="Times New Roman" w:cs="Times New Roman"/>
          <w:bCs/>
          <w:szCs w:val="20"/>
          <w:lang w:val="en-IN"/>
        </w:rPr>
        <w:t xml:space="preserve">based </w:t>
      </w:r>
      <w:r w:rsidR="00DA294C">
        <w:rPr>
          <w:rFonts w:ascii="Times New Roman" w:hAnsi="Times New Roman" w:cs="Times New Roman"/>
          <w:bCs/>
          <w:szCs w:val="20"/>
          <w:lang w:val="en-IN"/>
        </w:rPr>
        <w:t xml:space="preserve">DMRS and Gold sequence based DMRS </w:t>
      </w:r>
      <w:r w:rsidR="00E52753">
        <w:rPr>
          <w:rFonts w:ascii="Times New Roman" w:hAnsi="Times New Roman" w:cs="Times New Roman"/>
          <w:bCs/>
          <w:szCs w:val="20"/>
          <w:lang w:val="en-IN"/>
        </w:rPr>
        <w:t xml:space="preserve">which have been considered as candidate DM-RS sequences </w:t>
      </w:r>
      <w:r w:rsidR="00DA294C">
        <w:rPr>
          <w:rFonts w:ascii="Times New Roman" w:hAnsi="Times New Roman" w:cs="Times New Roman"/>
          <w:bCs/>
          <w:szCs w:val="20"/>
          <w:lang w:val="en-IN"/>
        </w:rPr>
        <w:t xml:space="preserve">[2]. </w:t>
      </w:r>
    </w:p>
    <w:p w14:paraId="433F6F44" w14:textId="058AD532" w:rsidR="00450245" w:rsidRDefault="002B3438" w:rsidP="00450245">
      <w:pPr>
        <w:pStyle w:val="Heading1"/>
        <w:rPr>
          <w:sz w:val="32"/>
          <w:szCs w:val="32"/>
          <w:lang w:val="en-US"/>
        </w:rPr>
      </w:pPr>
      <w:r>
        <w:rPr>
          <w:sz w:val="32"/>
          <w:szCs w:val="32"/>
          <w:lang w:val="en-US"/>
        </w:rPr>
        <w:t>DMRS for pi/2 BPSK PUSCH</w:t>
      </w:r>
    </w:p>
    <w:p w14:paraId="35F2FBC2" w14:textId="4AD381C9" w:rsidR="00C43B96" w:rsidRPr="004E70D9" w:rsidRDefault="00C43B96" w:rsidP="00E473C6">
      <w:pPr>
        <w:jc w:val="both"/>
        <w:rPr>
          <w:rFonts w:ascii="Times New Roman" w:hAnsi="Times New Roman" w:cs="Times New Roman"/>
        </w:rPr>
      </w:pPr>
      <w:r w:rsidRPr="004E70D9">
        <w:rPr>
          <w:rFonts w:ascii="Times New Roman" w:hAnsi="Times New Roman" w:cs="Times New Roman"/>
        </w:rPr>
        <w:t xml:space="preserve">In </w:t>
      </w:r>
      <w:r w:rsidR="0090769C">
        <w:rPr>
          <w:rFonts w:ascii="Times New Roman" w:hAnsi="Times New Roman" w:cs="Times New Roman"/>
        </w:rPr>
        <w:t>pi/2</w:t>
      </w:r>
      <w:r w:rsidRPr="004E70D9">
        <w:rPr>
          <w:rFonts w:ascii="Times New Roman" w:hAnsi="Times New Roman" w:cs="Times New Roman"/>
        </w:rPr>
        <w:t xml:space="preserve">-BPSK modulation, bit </w:t>
      </w:r>
      <m:oMath>
        <m:r>
          <w:rPr>
            <w:rFonts w:ascii="Cambria Math" w:hAnsi="Cambria Math" w:cs="Times New Roman"/>
          </w:rPr>
          <m:t>b(n)</m:t>
        </m:r>
      </m:oMath>
      <w:r w:rsidRPr="004E70D9">
        <w:rPr>
          <w:rFonts w:ascii="Times New Roman" w:hAnsi="Times New Roman" w:cs="Times New Roman"/>
        </w:rPr>
        <w:t xml:space="preserve"> is mapped to complex-valued modulation symbol </w:t>
      </w:r>
      <m:oMath>
        <m:r>
          <w:rPr>
            <w:rFonts w:ascii="Cambria Math" w:hAnsi="Cambria Math" w:cs="Times New Roman"/>
          </w:rPr>
          <m:t>x</m:t>
        </m:r>
      </m:oMath>
      <w:r w:rsidRPr="004E70D9">
        <w:rPr>
          <w:rFonts w:ascii="Times New Roman" w:hAnsi="Times New Roman" w:cs="Times New Roman"/>
        </w:rPr>
        <w:t xml:space="preserve"> according to</w:t>
      </w:r>
      <w:r w:rsidR="000E0D3B">
        <w:rPr>
          <w:rFonts w:ascii="Times New Roman" w:hAnsi="Times New Roman" w:cs="Times New Roman"/>
        </w:rPr>
        <w:t xml:space="preserve"> [</w:t>
      </w:r>
      <w:r w:rsidR="002E58B7">
        <w:rPr>
          <w:rFonts w:ascii="Times New Roman" w:hAnsi="Times New Roman" w:cs="Times New Roman"/>
        </w:rPr>
        <w:t>3]</w:t>
      </w:r>
    </w:p>
    <w:p w14:paraId="45B1054A" w14:textId="10462FB6" w:rsidR="00C43B96" w:rsidRDefault="00C43B96" w:rsidP="00E473C6">
      <w:pPr>
        <w:pStyle w:val="EQ"/>
        <w:jc w:val="both"/>
        <w:rPr>
          <w:rFonts w:ascii="Times New Roman" w:hAnsi="Times New Roman" w:cs="Times New Roman"/>
        </w:rPr>
      </w:pPr>
      <w:r w:rsidRPr="004E70D9">
        <w:rPr>
          <w:rFonts w:ascii="Times New Roman" w:hAnsi="Times New Roman" w:cs="Times New Roman"/>
          <w:sz w:val="24"/>
        </w:rPr>
        <w:tab/>
      </w:r>
      <m:oMath>
        <m:r>
          <w:rPr>
            <w:rFonts w:ascii="Cambria Math" w:hAnsi="Cambria Math" w:cs="Times New Roman"/>
          </w:rPr>
          <m:t xml:space="preserve">x= </m:t>
        </m:r>
        <m:sSup>
          <m:sSupPr>
            <m:ctrlPr>
              <w:rPr>
                <w:rFonts w:ascii="Cambria Math" w:hAnsi="Cambria Math" w:cs="Times New Roman"/>
                <w:i/>
              </w:rPr>
            </m:ctrlPr>
          </m:sSupPr>
          <m:e>
            <m:r>
              <w:rPr>
                <w:rFonts w:ascii="Cambria Math" w:hAnsi="Cambria Math" w:cs="Times New Roman"/>
              </w:rPr>
              <m:t>e</m:t>
            </m:r>
          </m:e>
          <m:sup>
            <m:r>
              <w:rPr>
                <w:rFonts w:ascii="Cambria Math" w:hAnsi="Cambria Math" w:cs="Times New Roman"/>
              </w:rPr>
              <m:t>jnπ/2</m:t>
            </m:r>
          </m:sup>
        </m:sSup>
        <m:f>
          <m:fPr>
            <m:ctrlPr>
              <w:rPr>
                <w:rFonts w:ascii="Cambria Math" w:hAnsi="Cambria Math" w:cs="Times New Roman"/>
                <w:i/>
              </w:rPr>
            </m:ctrlPr>
          </m:fPr>
          <m:num>
            <m:r>
              <w:rPr>
                <w:rFonts w:ascii="Cambria Math" w:hAnsi="Cambria Math" w:cs="Times New Roman"/>
              </w:rPr>
              <m:t>1</m:t>
            </m:r>
          </m:num>
          <m:den>
            <m:rad>
              <m:radPr>
                <m:degHide m:val="1"/>
                <m:ctrlPr>
                  <w:rPr>
                    <w:rFonts w:ascii="Cambria Math" w:hAnsi="Cambria Math" w:cs="Times New Roman"/>
                    <w:i/>
                  </w:rPr>
                </m:ctrlPr>
              </m:radPr>
              <m:deg/>
              <m:e>
                <m:r>
                  <w:rPr>
                    <w:rFonts w:ascii="Cambria Math" w:hAnsi="Cambria Math" w:cs="Times New Roman"/>
                  </w:rPr>
                  <m:t>2</m:t>
                </m:r>
              </m:e>
            </m:rad>
          </m:den>
        </m:f>
        <m:d>
          <m:dPr>
            <m:begChr m:val="["/>
            <m:endChr m:val="]"/>
            <m:ctrlPr>
              <w:rPr>
                <w:rFonts w:ascii="Cambria Math" w:hAnsi="Cambria Math" w:cs="Times New Roman"/>
                <w:i/>
                <w:noProof w:val="0"/>
              </w:rPr>
            </m:ctrlPr>
          </m:dPr>
          <m:e>
            <m:d>
              <m:dPr>
                <m:ctrlPr>
                  <w:rPr>
                    <w:rFonts w:ascii="Cambria Math" w:hAnsi="Cambria Math" w:cs="Times New Roman"/>
                    <w:i/>
                    <w:noProof w:val="0"/>
                  </w:rPr>
                </m:ctrlPr>
              </m:dPr>
              <m:e>
                <m:r>
                  <w:rPr>
                    <w:rFonts w:ascii="Cambria Math" w:hAnsi="Cambria Math" w:cs="Times New Roman"/>
                  </w:rPr>
                  <m:t>1-2b(n)</m:t>
                </m:r>
              </m:e>
            </m:d>
            <m:r>
              <w:rPr>
                <w:rFonts w:ascii="Cambria Math" w:hAnsi="Cambria Math" w:cs="Times New Roman"/>
              </w:rPr>
              <m:t>+j</m:t>
            </m:r>
            <m:d>
              <m:dPr>
                <m:ctrlPr>
                  <w:rPr>
                    <w:rFonts w:ascii="Cambria Math" w:hAnsi="Cambria Math" w:cs="Times New Roman"/>
                    <w:i/>
                    <w:noProof w:val="0"/>
                  </w:rPr>
                </m:ctrlPr>
              </m:dPr>
              <m:e>
                <m:r>
                  <w:rPr>
                    <w:rFonts w:ascii="Cambria Math" w:hAnsi="Cambria Math" w:cs="Times New Roman"/>
                  </w:rPr>
                  <m:t>1-2b(n)</m:t>
                </m:r>
              </m:e>
            </m:d>
          </m:e>
        </m:d>
      </m:oMath>
    </w:p>
    <w:p w14:paraId="5313DFFD" w14:textId="333DE50D" w:rsidR="005E0AE1" w:rsidRDefault="00444933" w:rsidP="00E123BC">
      <w:pPr>
        <w:jc w:val="both"/>
        <w:rPr>
          <w:rFonts w:ascii="Times New Roman" w:hAnsi="Times New Roman" w:cs="Times New Roman"/>
        </w:rPr>
      </w:pPr>
      <w:r>
        <w:rPr>
          <w:rFonts w:ascii="Times New Roman" w:hAnsi="Times New Roman" w:cs="Times New Roman"/>
        </w:rPr>
        <w:t xml:space="preserve">The block diagram of DFT-s-OFDM with pi/2 BPSK modulation is shown in </w:t>
      </w:r>
      <w:r>
        <w:rPr>
          <w:rFonts w:ascii="Times New Roman" w:hAnsi="Times New Roman" w:cs="Times New Roman"/>
        </w:rPr>
        <w:fldChar w:fldCharType="begin"/>
      </w:r>
      <w:r w:rsidRPr="00444933">
        <w:rPr>
          <w:rFonts w:ascii="Times New Roman" w:hAnsi="Times New Roman" w:cs="Times New Roman"/>
        </w:rPr>
        <w:instrText xml:space="preserve"> REF _Ref498607044 \h </w:instrText>
      </w:r>
      <w:r>
        <w:rPr>
          <w:rFonts w:ascii="Times New Roman" w:hAnsi="Times New Roman" w:cs="Times New Roman"/>
        </w:rPr>
        <w:instrText xml:space="preserve"> \* MERGEFORMAT </w:instrText>
      </w:r>
      <w:r>
        <w:rPr>
          <w:rFonts w:ascii="Times New Roman" w:hAnsi="Times New Roman" w:cs="Times New Roman"/>
        </w:rPr>
      </w:r>
      <w:r>
        <w:rPr>
          <w:rFonts w:ascii="Times New Roman" w:hAnsi="Times New Roman" w:cs="Times New Roman"/>
        </w:rPr>
        <w:fldChar w:fldCharType="separate"/>
      </w:r>
      <w:r w:rsidR="00A6142A" w:rsidRPr="00A6142A">
        <w:rPr>
          <w:rFonts w:ascii="Times New Roman" w:hAnsi="Times New Roman" w:cs="Times New Roman"/>
        </w:rPr>
        <w:t>Figure</w:t>
      </w:r>
      <w:r w:rsidR="00A6142A" w:rsidRPr="00D4658C">
        <w:rPr>
          <w:rFonts w:ascii="Times New Roman" w:hAnsi="Times New Roman" w:cs="Times New Roman"/>
          <w:sz w:val="20"/>
        </w:rPr>
        <w:t xml:space="preserve"> </w:t>
      </w:r>
      <w:r w:rsidR="00A6142A">
        <w:rPr>
          <w:rFonts w:ascii="Times New Roman" w:hAnsi="Times New Roman" w:cs="Times New Roman"/>
          <w:noProof/>
          <w:sz w:val="20"/>
        </w:rPr>
        <w:t>1</w:t>
      </w:r>
      <w:r>
        <w:rPr>
          <w:rFonts w:ascii="Times New Roman" w:hAnsi="Times New Roman" w:cs="Times New Roman"/>
        </w:rPr>
        <w:fldChar w:fldCharType="end"/>
      </w:r>
      <w:r>
        <w:rPr>
          <w:rFonts w:ascii="Times New Roman" w:hAnsi="Times New Roman" w:cs="Times New Roman"/>
        </w:rPr>
        <w:t xml:space="preserve">. </w:t>
      </w:r>
      <w:r w:rsidR="0090769C" w:rsidRPr="0090769C">
        <w:rPr>
          <w:rFonts w:ascii="Times New Roman" w:hAnsi="Times New Roman" w:cs="Times New Roman"/>
        </w:rPr>
        <w:t>To further</w:t>
      </w:r>
      <w:r w:rsidR="00F56DEF">
        <w:rPr>
          <w:rFonts w:ascii="Times New Roman" w:hAnsi="Times New Roman" w:cs="Times New Roman"/>
        </w:rPr>
        <w:t xml:space="preserve"> reduce the PAPR</w:t>
      </w:r>
      <w:r w:rsidR="0090769C" w:rsidRPr="0090769C">
        <w:rPr>
          <w:rFonts w:ascii="Times New Roman" w:hAnsi="Times New Roman" w:cs="Times New Roman"/>
        </w:rPr>
        <w:t>, frequency domain spectral shaping</w:t>
      </w:r>
      <w:r w:rsidR="00E473C6">
        <w:rPr>
          <w:rFonts w:ascii="Times New Roman" w:hAnsi="Times New Roman" w:cs="Times New Roman"/>
        </w:rPr>
        <w:t xml:space="preserve"> (FDSS) is </w:t>
      </w:r>
      <w:r w:rsidR="0090769C" w:rsidRPr="0090769C">
        <w:rPr>
          <w:rFonts w:ascii="Times New Roman" w:hAnsi="Times New Roman" w:cs="Times New Roman"/>
        </w:rPr>
        <w:t>also usually applied</w:t>
      </w:r>
      <w:r w:rsidR="00435DAF">
        <w:rPr>
          <w:rFonts w:ascii="Times New Roman" w:hAnsi="Times New Roman" w:cs="Times New Roman"/>
        </w:rPr>
        <w:t xml:space="preserve"> [4]</w:t>
      </w:r>
      <w:r w:rsidR="0090769C" w:rsidRPr="0090769C">
        <w:rPr>
          <w:rFonts w:ascii="Times New Roman" w:hAnsi="Times New Roman" w:cs="Times New Roman"/>
        </w:rPr>
        <w:t xml:space="preserve">. </w:t>
      </w:r>
      <w:r w:rsidR="0090769C">
        <w:rPr>
          <w:rFonts w:ascii="Times New Roman" w:hAnsi="Times New Roman" w:cs="Times New Roman"/>
        </w:rPr>
        <w:t xml:space="preserve">FDSS can be applied either in frequency domain </w:t>
      </w:r>
      <w:r w:rsidR="009221D5">
        <w:rPr>
          <w:rFonts w:ascii="Times New Roman" w:hAnsi="Times New Roman" w:cs="Times New Roman"/>
        </w:rPr>
        <w:t xml:space="preserve">(by windowing after the DFT) </w:t>
      </w:r>
      <w:r w:rsidR="0090769C">
        <w:rPr>
          <w:rFonts w:ascii="Times New Roman" w:hAnsi="Times New Roman" w:cs="Times New Roman"/>
        </w:rPr>
        <w:t xml:space="preserve">or in time domain </w:t>
      </w:r>
      <w:r w:rsidR="009221D5">
        <w:rPr>
          <w:rFonts w:ascii="Times New Roman" w:hAnsi="Times New Roman" w:cs="Times New Roman"/>
        </w:rPr>
        <w:t xml:space="preserve">(by filtering </w:t>
      </w:r>
      <w:r w:rsidR="0090769C">
        <w:rPr>
          <w:rFonts w:ascii="Times New Roman" w:hAnsi="Times New Roman" w:cs="Times New Roman"/>
        </w:rPr>
        <w:t xml:space="preserve">before the </w:t>
      </w:r>
      <w:r w:rsidR="009221D5">
        <w:rPr>
          <w:rFonts w:ascii="Times New Roman" w:hAnsi="Times New Roman" w:cs="Times New Roman"/>
        </w:rPr>
        <w:t>DFT).</w:t>
      </w:r>
    </w:p>
    <w:p w14:paraId="3DF1B479" w14:textId="25984C66" w:rsidR="005E0AE1" w:rsidRDefault="005E0AE1" w:rsidP="00E123BC">
      <w:pPr>
        <w:jc w:val="both"/>
        <w:rPr>
          <w:rFonts w:ascii="Times New Roman" w:hAnsi="Times New Roman" w:cs="Times New Roman"/>
        </w:rPr>
      </w:pPr>
      <w:r>
        <w:rPr>
          <w:rFonts w:ascii="Times New Roman" w:hAnsi="Times New Roman" w:cs="Times New Roman"/>
        </w:rPr>
        <w:t>Two types of DMRS have be</w:t>
      </w:r>
      <w:r w:rsidR="00E123BC">
        <w:rPr>
          <w:rFonts w:ascii="Times New Roman" w:hAnsi="Times New Roman" w:cs="Times New Roman"/>
        </w:rPr>
        <w:t>en proposed</w:t>
      </w:r>
      <w:r w:rsidR="00E92146">
        <w:rPr>
          <w:rFonts w:ascii="Times New Roman" w:hAnsi="Times New Roman" w:cs="Times New Roman"/>
        </w:rPr>
        <w:t xml:space="preserve"> for pi/2 BPSK PUSCH for DFT-s-OFDM:</w:t>
      </w:r>
    </w:p>
    <w:p w14:paraId="108ADF79" w14:textId="6DCA065D" w:rsidR="005E0AE1" w:rsidRDefault="005E0AE1" w:rsidP="00E123BC">
      <w:pPr>
        <w:pStyle w:val="ListParagraph"/>
        <w:numPr>
          <w:ilvl w:val="0"/>
          <w:numId w:val="29"/>
        </w:numPr>
        <w:jc w:val="both"/>
        <w:rPr>
          <w:rFonts w:ascii="Times New Roman" w:hAnsi="Times New Roman" w:cs="Times New Roman"/>
        </w:rPr>
      </w:pPr>
      <w:r>
        <w:rPr>
          <w:rFonts w:ascii="Times New Roman" w:hAnsi="Times New Roman" w:cs="Times New Roman"/>
        </w:rPr>
        <w:t xml:space="preserve">Zadoff Chu </w:t>
      </w:r>
      <w:r w:rsidR="00471AF6">
        <w:rPr>
          <w:rFonts w:ascii="Times New Roman" w:hAnsi="Times New Roman" w:cs="Times New Roman"/>
        </w:rPr>
        <w:t xml:space="preserve">(ZC) </w:t>
      </w:r>
      <w:r>
        <w:rPr>
          <w:rFonts w:ascii="Times New Roman" w:hAnsi="Times New Roman" w:cs="Times New Roman"/>
        </w:rPr>
        <w:t>sequences</w:t>
      </w:r>
    </w:p>
    <w:p w14:paraId="2796D7CF" w14:textId="22B1DA66" w:rsidR="005E0AE1" w:rsidRDefault="005E0AE1" w:rsidP="00E123BC">
      <w:pPr>
        <w:pStyle w:val="ListParagraph"/>
        <w:numPr>
          <w:ilvl w:val="1"/>
          <w:numId w:val="29"/>
        </w:numPr>
        <w:jc w:val="both"/>
        <w:rPr>
          <w:rFonts w:ascii="Times New Roman" w:hAnsi="Times New Roman" w:cs="Times New Roman"/>
        </w:rPr>
      </w:pPr>
      <w:r>
        <w:rPr>
          <w:rFonts w:ascii="Times New Roman" w:hAnsi="Times New Roman" w:cs="Times New Roman"/>
        </w:rPr>
        <w:t>In this approach, the same DMRS is used for pi/2 BPSK and other modulation types</w:t>
      </w:r>
    </w:p>
    <w:p w14:paraId="066F1DF7" w14:textId="467112CB" w:rsidR="005E0AE1" w:rsidRDefault="005E0AE1" w:rsidP="00E123BC">
      <w:pPr>
        <w:pStyle w:val="ListParagraph"/>
        <w:numPr>
          <w:ilvl w:val="0"/>
          <w:numId w:val="29"/>
        </w:numPr>
        <w:jc w:val="both"/>
        <w:rPr>
          <w:rFonts w:ascii="Times New Roman" w:hAnsi="Times New Roman" w:cs="Times New Roman"/>
        </w:rPr>
      </w:pPr>
      <w:r>
        <w:rPr>
          <w:rFonts w:ascii="Times New Roman" w:hAnsi="Times New Roman" w:cs="Times New Roman"/>
        </w:rPr>
        <w:t>Low PAPR DMRS based on pi/2 BPSK modulation</w:t>
      </w:r>
      <w:r w:rsidR="00CF26C6">
        <w:rPr>
          <w:rFonts w:ascii="Times New Roman" w:hAnsi="Times New Roman" w:cs="Times New Roman"/>
        </w:rPr>
        <w:t xml:space="preserve"> [2]</w:t>
      </w:r>
    </w:p>
    <w:p w14:paraId="557D7098" w14:textId="5D4CE0BD" w:rsidR="00FD2F8B" w:rsidRDefault="005E0AE1" w:rsidP="00E123BC">
      <w:pPr>
        <w:pStyle w:val="ListParagraph"/>
        <w:numPr>
          <w:ilvl w:val="1"/>
          <w:numId w:val="29"/>
        </w:numPr>
        <w:jc w:val="both"/>
        <w:rPr>
          <w:rFonts w:ascii="Times New Roman" w:hAnsi="Times New Roman" w:cs="Times New Roman"/>
        </w:rPr>
      </w:pPr>
      <w:r>
        <w:rPr>
          <w:rFonts w:ascii="Times New Roman" w:hAnsi="Times New Roman" w:cs="Times New Roman"/>
        </w:rPr>
        <w:t xml:space="preserve">In this approach, a low PAPR DMRS is generated by </w:t>
      </w:r>
      <w:r w:rsidR="000B2C74">
        <w:rPr>
          <w:rFonts w:ascii="Times New Roman" w:hAnsi="Times New Roman" w:cs="Times New Roman"/>
        </w:rPr>
        <w:t>modulating a PN</w:t>
      </w:r>
      <w:r>
        <w:rPr>
          <w:rFonts w:ascii="Times New Roman" w:hAnsi="Times New Roman" w:cs="Times New Roman"/>
        </w:rPr>
        <w:t xml:space="preserve"> sequence </w:t>
      </w:r>
      <w:r w:rsidR="000B2C74">
        <w:rPr>
          <w:rFonts w:ascii="Times New Roman" w:hAnsi="Times New Roman" w:cs="Times New Roman"/>
        </w:rPr>
        <w:t xml:space="preserve">(e.g. Gold sequence) </w:t>
      </w:r>
      <w:r>
        <w:rPr>
          <w:rFonts w:ascii="Times New Roman" w:hAnsi="Times New Roman" w:cs="Times New Roman"/>
        </w:rPr>
        <w:t xml:space="preserve">with pi/2 BPSK </w:t>
      </w:r>
      <w:r w:rsidR="00A17B8F">
        <w:rPr>
          <w:rFonts w:ascii="Times New Roman" w:hAnsi="Times New Roman" w:cs="Times New Roman"/>
        </w:rPr>
        <w:t>followed by</w:t>
      </w:r>
      <w:r w:rsidR="00E429DA">
        <w:rPr>
          <w:rFonts w:ascii="Times New Roman" w:hAnsi="Times New Roman" w:cs="Times New Roman"/>
        </w:rPr>
        <w:t xml:space="preserve"> </w:t>
      </w:r>
      <w:r>
        <w:rPr>
          <w:rFonts w:ascii="Times New Roman" w:hAnsi="Times New Roman" w:cs="Times New Roman"/>
        </w:rPr>
        <w:t>spreading wi</w:t>
      </w:r>
      <w:r w:rsidR="00E123BC">
        <w:rPr>
          <w:rFonts w:ascii="Times New Roman" w:hAnsi="Times New Roman" w:cs="Times New Roman"/>
        </w:rPr>
        <w:t>th a DFT.</w:t>
      </w:r>
    </w:p>
    <w:p w14:paraId="37DF565A" w14:textId="43D6E567" w:rsidR="00912EBE" w:rsidRDefault="00912EBE" w:rsidP="00912EBE">
      <w:pPr>
        <w:pStyle w:val="ListParagraph"/>
        <w:ind w:left="0"/>
        <w:jc w:val="both"/>
        <w:rPr>
          <w:rFonts w:ascii="Times New Roman" w:hAnsi="Times New Roman" w:cs="Times New Roman"/>
        </w:rPr>
      </w:pPr>
    </w:p>
    <w:p w14:paraId="45934799" w14:textId="05C2CB90" w:rsidR="00E429DA" w:rsidRDefault="00912EBE" w:rsidP="004A19B9">
      <w:pPr>
        <w:pStyle w:val="ListParagraph"/>
        <w:ind w:left="0"/>
        <w:jc w:val="both"/>
        <w:rPr>
          <w:rFonts w:ascii="Times New Roman" w:hAnsi="Times New Roman" w:cs="Times New Roman"/>
        </w:rPr>
      </w:pPr>
      <w:r>
        <w:rPr>
          <w:rFonts w:ascii="Times New Roman" w:hAnsi="Times New Roman" w:cs="Times New Roman"/>
        </w:rPr>
        <w:t xml:space="preserve">In addition to the above, computer generated sequences (CGS) </w:t>
      </w:r>
      <w:r w:rsidR="00A06B70">
        <w:rPr>
          <w:rFonts w:ascii="Times New Roman" w:hAnsi="Times New Roman" w:cs="Times New Roman"/>
        </w:rPr>
        <w:t xml:space="preserve">introduced in NR [5] and LTE [6] </w:t>
      </w:r>
      <w:r>
        <w:rPr>
          <w:rFonts w:ascii="Times New Roman" w:hAnsi="Times New Roman" w:cs="Times New Roman"/>
        </w:rPr>
        <w:t>can also be considered for small allocations</w:t>
      </w:r>
      <w:r w:rsidR="00A06B70">
        <w:rPr>
          <w:rFonts w:ascii="Times New Roman" w:hAnsi="Times New Roman" w:cs="Times New Roman"/>
        </w:rPr>
        <w:t>.</w:t>
      </w:r>
      <w:r w:rsidR="004A19B9">
        <w:rPr>
          <w:rFonts w:ascii="Times New Roman" w:hAnsi="Times New Roman" w:cs="Times New Roman"/>
        </w:rPr>
        <w:t xml:space="preserve"> </w:t>
      </w:r>
      <w:r w:rsidR="006756EC">
        <w:rPr>
          <w:rFonts w:ascii="Times New Roman" w:hAnsi="Times New Roman" w:cs="Times New Roman"/>
        </w:rPr>
        <w:t>Regardless of its type, t</w:t>
      </w:r>
      <w:r w:rsidR="00E429DA">
        <w:rPr>
          <w:rFonts w:ascii="Times New Roman" w:hAnsi="Times New Roman" w:cs="Times New Roman"/>
        </w:rPr>
        <w:t xml:space="preserve">he DMRS is also subject to FDSS </w:t>
      </w:r>
      <w:r w:rsidR="006756EC">
        <w:rPr>
          <w:rFonts w:ascii="Times New Roman" w:hAnsi="Times New Roman" w:cs="Times New Roman"/>
        </w:rPr>
        <w:t>since</w:t>
      </w:r>
      <w:r w:rsidR="00E429DA">
        <w:rPr>
          <w:rFonts w:ascii="Times New Roman" w:hAnsi="Times New Roman" w:cs="Times New Roman"/>
        </w:rPr>
        <w:t xml:space="preserve"> FDSS</w:t>
      </w:r>
      <w:r w:rsidR="00857BE9">
        <w:rPr>
          <w:rFonts w:ascii="Times New Roman" w:hAnsi="Times New Roman" w:cs="Times New Roman"/>
        </w:rPr>
        <w:t xml:space="preserve"> is transparent to the receiver and further reduces the PAPR.</w:t>
      </w:r>
    </w:p>
    <w:p w14:paraId="75963019" w14:textId="77777777" w:rsidR="004A19B9" w:rsidRDefault="004A19B9" w:rsidP="004A19B9">
      <w:pPr>
        <w:pStyle w:val="ListParagraph"/>
        <w:ind w:left="0"/>
        <w:jc w:val="both"/>
        <w:rPr>
          <w:rFonts w:ascii="Times New Roman" w:hAnsi="Times New Roman" w:cs="Times New Roman"/>
        </w:rPr>
      </w:pPr>
    </w:p>
    <w:p w14:paraId="3229F700" w14:textId="6550C634" w:rsidR="00530DC9" w:rsidRDefault="006F5A6F" w:rsidP="00E123BC">
      <w:pPr>
        <w:jc w:val="both"/>
        <w:rPr>
          <w:rFonts w:ascii="Times New Roman" w:hAnsi="Times New Roman" w:cs="Times New Roman"/>
        </w:rPr>
      </w:pPr>
      <w:r>
        <w:rPr>
          <w:rFonts w:ascii="Times New Roman" w:hAnsi="Times New Roman" w:cs="Times New Roman"/>
        </w:rPr>
        <w:t>The PAPR</w:t>
      </w:r>
      <w:r w:rsidR="000B2C74">
        <w:rPr>
          <w:rFonts w:ascii="Times New Roman" w:hAnsi="Times New Roman" w:cs="Times New Roman"/>
        </w:rPr>
        <w:t xml:space="preserve"> of the ZC and Gold</w:t>
      </w:r>
      <w:r>
        <w:rPr>
          <w:rFonts w:ascii="Times New Roman" w:hAnsi="Times New Roman" w:cs="Times New Roman"/>
        </w:rPr>
        <w:t xml:space="preserve"> sequences </w:t>
      </w:r>
      <w:r w:rsidR="00833753">
        <w:rPr>
          <w:rFonts w:ascii="Times New Roman" w:hAnsi="Times New Roman" w:cs="Times New Roman"/>
        </w:rPr>
        <w:t xml:space="preserve">with FDSS </w:t>
      </w:r>
      <w:r>
        <w:rPr>
          <w:rFonts w:ascii="Times New Roman" w:hAnsi="Times New Roman" w:cs="Times New Roman"/>
        </w:rPr>
        <w:t xml:space="preserve">are </w:t>
      </w:r>
      <w:r w:rsidR="000F6279">
        <w:rPr>
          <w:rFonts w:ascii="Times New Roman" w:hAnsi="Times New Roman" w:cs="Times New Roman"/>
        </w:rPr>
        <w:t xml:space="preserve">illustrated in </w:t>
      </w:r>
      <w:r w:rsidR="00130F1F">
        <w:rPr>
          <w:rFonts w:ascii="Times New Roman" w:hAnsi="Times New Roman" w:cs="Times New Roman"/>
        </w:rPr>
        <w:fldChar w:fldCharType="begin"/>
      </w:r>
      <w:r w:rsidR="00130F1F">
        <w:rPr>
          <w:rFonts w:ascii="Times New Roman" w:hAnsi="Times New Roman" w:cs="Times New Roman"/>
        </w:rPr>
        <w:instrText xml:space="preserve"> REF _Ref498607723 \h  \* MERGEFORMAT </w:instrText>
      </w:r>
      <w:r w:rsidR="00130F1F">
        <w:rPr>
          <w:rFonts w:ascii="Times New Roman" w:hAnsi="Times New Roman" w:cs="Times New Roman"/>
        </w:rPr>
      </w:r>
      <w:r w:rsidR="00130F1F">
        <w:rPr>
          <w:rFonts w:ascii="Times New Roman" w:hAnsi="Times New Roman" w:cs="Times New Roman"/>
        </w:rPr>
        <w:fldChar w:fldCharType="separate"/>
      </w:r>
      <w:r w:rsidR="00A6142A" w:rsidRPr="000F6279">
        <w:rPr>
          <w:rFonts w:ascii="Times New Roman" w:hAnsi="Times New Roman" w:cs="Times New Roman"/>
          <w:sz w:val="20"/>
          <w:szCs w:val="20"/>
        </w:rPr>
        <w:t>Figure</w:t>
      </w:r>
      <w:r w:rsidR="00A6142A" w:rsidRPr="00A6142A">
        <w:rPr>
          <w:rFonts w:ascii="Times New Roman" w:hAnsi="Times New Roman" w:cs="Times New Roman"/>
          <w:szCs w:val="20"/>
        </w:rPr>
        <w:t xml:space="preserve"> </w:t>
      </w:r>
      <w:r w:rsidR="00A6142A" w:rsidRPr="00A6142A">
        <w:rPr>
          <w:rFonts w:ascii="Times New Roman" w:hAnsi="Times New Roman" w:cs="Times New Roman"/>
          <w:noProof/>
          <w:szCs w:val="20"/>
        </w:rPr>
        <w:t>2</w:t>
      </w:r>
      <w:r w:rsidR="00130F1F">
        <w:rPr>
          <w:rFonts w:ascii="Times New Roman" w:hAnsi="Times New Roman" w:cs="Times New Roman"/>
        </w:rPr>
        <w:fldChar w:fldCharType="end"/>
      </w:r>
      <w:r w:rsidR="008834DD">
        <w:rPr>
          <w:rFonts w:ascii="Times New Roman" w:hAnsi="Times New Roman" w:cs="Times New Roman"/>
        </w:rPr>
        <w:t xml:space="preserve"> for three different </w:t>
      </w:r>
      <w:r w:rsidR="00BB17D8">
        <w:rPr>
          <w:rFonts w:ascii="Times New Roman" w:hAnsi="Times New Roman" w:cs="Times New Roman"/>
        </w:rPr>
        <w:t xml:space="preserve">sequence </w:t>
      </w:r>
      <w:r w:rsidR="008834DD">
        <w:rPr>
          <w:rFonts w:ascii="Times New Roman" w:hAnsi="Times New Roman" w:cs="Times New Roman"/>
        </w:rPr>
        <w:t>lengths</w:t>
      </w:r>
      <w:r w:rsidR="00E23BD7">
        <w:rPr>
          <w:rFonts w:ascii="Times New Roman" w:hAnsi="Times New Roman" w:cs="Times New Roman"/>
        </w:rPr>
        <w:t xml:space="preserve"> (N = 12, 60 and 600)</w:t>
      </w:r>
      <w:r w:rsidR="00130F1F">
        <w:rPr>
          <w:rFonts w:ascii="Times New Roman" w:hAnsi="Times New Roman" w:cs="Times New Roman"/>
        </w:rPr>
        <w:t xml:space="preserve">. </w:t>
      </w:r>
      <w:r w:rsidR="00530DC9">
        <w:rPr>
          <w:rFonts w:ascii="Times New Roman" w:hAnsi="Times New Roman" w:cs="Times New Roman"/>
        </w:rPr>
        <w:t>It can be seen from this figure that the Gold sequence has about 1 to 1.5 dB less PAPR than the ZC sequence.</w:t>
      </w:r>
    </w:p>
    <w:p w14:paraId="2630BC2A" w14:textId="77777777" w:rsidR="00827DE2" w:rsidRPr="0090769C" w:rsidRDefault="00827DE2" w:rsidP="0090769C">
      <w:pPr>
        <w:rPr>
          <w:rFonts w:ascii="Times New Roman" w:hAnsi="Times New Roman" w:cs="Times New Roman"/>
        </w:rPr>
      </w:pPr>
    </w:p>
    <w:p w14:paraId="7E2E39D6" w14:textId="77777777" w:rsidR="00C43B96" w:rsidRPr="00C43B96" w:rsidRDefault="00C43B96" w:rsidP="00C43B96"/>
    <w:p w14:paraId="2AD68510" w14:textId="6DE3652A" w:rsidR="00D4658C" w:rsidRDefault="00D4658C" w:rsidP="0037480C">
      <w:pPr>
        <w:jc w:val="both"/>
        <w:rPr>
          <w:rFonts w:ascii="Times New Roman" w:hAnsi="Times New Roman" w:cs="Times New Roman"/>
        </w:rPr>
      </w:pPr>
    </w:p>
    <w:p w14:paraId="63809FDA" w14:textId="77777777" w:rsidR="00D4658C" w:rsidRDefault="00D4658C" w:rsidP="0090769C">
      <w:pPr>
        <w:keepNext/>
        <w:jc w:val="center"/>
      </w:pPr>
      <w:r w:rsidRPr="00D4658C">
        <w:rPr>
          <w:noProof/>
        </w:rPr>
        <w:lastRenderedPageBreak/>
        <w:drawing>
          <wp:inline distT="0" distB="0" distL="0" distR="0" wp14:anchorId="1348990C" wp14:editId="11705F46">
            <wp:extent cx="4953000" cy="233082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74139" cy="2340772"/>
                    </a:xfrm>
                    <a:prstGeom prst="rect">
                      <a:avLst/>
                    </a:prstGeom>
                  </pic:spPr>
                </pic:pic>
              </a:graphicData>
            </a:graphic>
          </wp:inline>
        </w:drawing>
      </w:r>
    </w:p>
    <w:p w14:paraId="6F199A50" w14:textId="7245A04B" w:rsidR="00D4658C" w:rsidRDefault="00D4658C" w:rsidP="0090769C">
      <w:pPr>
        <w:pStyle w:val="Caption"/>
        <w:rPr>
          <w:rFonts w:ascii="Times New Roman" w:hAnsi="Times New Roman" w:cs="Times New Roman"/>
          <w:sz w:val="20"/>
        </w:rPr>
      </w:pPr>
      <w:bookmarkStart w:id="1" w:name="_Ref498607044"/>
      <w:r w:rsidRPr="00D4658C">
        <w:rPr>
          <w:rFonts w:ascii="Times New Roman" w:hAnsi="Times New Roman" w:cs="Times New Roman"/>
          <w:sz w:val="20"/>
        </w:rPr>
        <w:t xml:space="preserve">Figure </w:t>
      </w:r>
      <w:r w:rsidRPr="00D4658C">
        <w:rPr>
          <w:rFonts w:ascii="Times New Roman" w:hAnsi="Times New Roman" w:cs="Times New Roman"/>
          <w:sz w:val="20"/>
        </w:rPr>
        <w:fldChar w:fldCharType="begin"/>
      </w:r>
      <w:r w:rsidRPr="00D4658C">
        <w:rPr>
          <w:rFonts w:ascii="Times New Roman" w:hAnsi="Times New Roman" w:cs="Times New Roman"/>
          <w:sz w:val="20"/>
        </w:rPr>
        <w:instrText xml:space="preserve"> SEQ Figure \* ARABIC </w:instrText>
      </w:r>
      <w:r w:rsidRPr="00D4658C">
        <w:rPr>
          <w:rFonts w:ascii="Times New Roman" w:hAnsi="Times New Roman" w:cs="Times New Roman"/>
          <w:sz w:val="20"/>
        </w:rPr>
        <w:fldChar w:fldCharType="separate"/>
      </w:r>
      <w:r w:rsidR="00A6142A">
        <w:rPr>
          <w:rFonts w:ascii="Times New Roman" w:hAnsi="Times New Roman" w:cs="Times New Roman"/>
          <w:noProof/>
          <w:sz w:val="20"/>
        </w:rPr>
        <w:t>1</w:t>
      </w:r>
      <w:r w:rsidRPr="00D4658C">
        <w:rPr>
          <w:rFonts w:ascii="Times New Roman" w:hAnsi="Times New Roman" w:cs="Times New Roman"/>
          <w:sz w:val="20"/>
        </w:rPr>
        <w:fldChar w:fldCharType="end"/>
      </w:r>
      <w:bookmarkEnd w:id="1"/>
      <w:r w:rsidR="00AF5598">
        <w:rPr>
          <w:rFonts w:ascii="Times New Roman" w:hAnsi="Times New Roman" w:cs="Times New Roman"/>
          <w:sz w:val="20"/>
        </w:rPr>
        <w:t xml:space="preserve"> Block diagram of pi/2 BPSK DFT-s-OFDM</w:t>
      </w:r>
    </w:p>
    <w:p w14:paraId="5EADC922" w14:textId="77777777" w:rsidR="003004F0" w:rsidRDefault="003F05A4" w:rsidP="000F6279">
      <w:pPr>
        <w:keepNext/>
      </w:pPr>
      <w:r w:rsidRPr="003F05A4">
        <w:rPr>
          <w:noProof/>
        </w:rPr>
        <w:t xml:space="preserve"> </w:t>
      </w:r>
    </w:p>
    <w:p w14:paraId="549B9F9E" w14:textId="663CD24A" w:rsidR="000F6279" w:rsidRDefault="003004F0" w:rsidP="003004F0">
      <w:pPr>
        <w:keepNext/>
        <w:jc w:val="center"/>
      </w:pPr>
      <w:r w:rsidRPr="003004F0">
        <w:rPr>
          <w:noProof/>
        </w:rPr>
        <w:drawing>
          <wp:inline distT="0" distB="0" distL="0" distR="0" wp14:anchorId="311AEF23" wp14:editId="7D3B47C2">
            <wp:extent cx="3345873" cy="239002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58262" cy="2398875"/>
                    </a:xfrm>
                    <a:prstGeom prst="rect">
                      <a:avLst/>
                    </a:prstGeom>
                    <a:noFill/>
                    <a:ln>
                      <a:noFill/>
                    </a:ln>
                  </pic:spPr>
                </pic:pic>
              </a:graphicData>
            </a:graphic>
          </wp:inline>
        </w:drawing>
      </w:r>
    </w:p>
    <w:p w14:paraId="0C5F6F49" w14:textId="73F55F42" w:rsidR="00DF3333" w:rsidRPr="000F6279" w:rsidRDefault="000F6279" w:rsidP="003004F0">
      <w:pPr>
        <w:pStyle w:val="Caption"/>
        <w:rPr>
          <w:rFonts w:ascii="Times New Roman" w:hAnsi="Times New Roman" w:cs="Times New Roman"/>
          <w:sz w:val="20"/>
          <w:szCs w:val="20"/>
        </w:rPr>
      </w:pPr>
      <w:bookmarkStart w:id="2" w:name="_Ref498607723"/>
      <w:r w:rsidRPr="000F6279">
        <w:rPr>
          <w:rFonts w:ascii="Times New Roman" w:hAnsi="Times New Roman" w:cs="Times New Roman"/>
          <w:sz w:val="20"/>
          <w:szCs w:val="20"/>
        </w:rPr>
        <w:t xml:space="preserve">Figure </w:t>
      </w:r>
      <w:r w:rsidRPr="000F6279">
        <w:rPr>
          <w:rFonts w:ascii="Times New Roman" w:hAnsi="Times New Roman" w:cs="Times New Roman"/>
          <w:sz w:val="20"/>
          <w:szCs w:val="20"/>
        </w:rPr>
        <w:fldChar w:fldCharType="begin"/>
      </w:r>
      <w:r w:rsidRPr="000F6279">
        <w:rPr>
          <w:rFonts w:ascii="Times New Roman" w:hAnsi="Times New Roman" w:cs="Times New Roman"/>
          <w:sz w:val="20"/>
          <w:szCs w:val="20"/>
        </w:rPr>
        <w:instrText xml:space="preserve"> SEQ Figure \* ARABIC </w:instrText>
      </w:r>
      <w:r w:rsidRPr="000F6279">
        <w:rPr>
          <w:rFonts w:ascii="Times New Roman" w:hAnsi="Times New Roman" w:cs="Times New Roman"/>
          <w:sz w:val="20"/>
          <w:szCs w:val="20"/>
        </w:rPr>
        <w:fldChar w:fldCharType="separate"/>
      </w:r>
      <w:r w:rsidR="00A6142A">
        <w:rPr>
          <w:rFonts w:ascii="Times New Roman" w:hAnsi="Times New Roman" w:cs="Times New Roman"/>
          <w:noProof/>
          <w:sz w:val="20"/>
          <w:szCs w:val="20"/>
        </w:rPr>
        <w:t>2</w:t>
      </w:r>
      <w:r w:rsidRPr="000F6279">
        <w:rPr>
          <w:rFonts w:ascii="Times New Roman" w:hAnsi="Times New Roman" w:cs="Times New Roman"/>
          <w:sz w:val="20"/>
          <w:szCs w:val="20"/>
        </w:rPr>
        <w:fldChar w:fldCharType="end"/>
      </w:r>
      <w:bookmarkEnd w:id="2"/>
      <w:r w:rsidR="002D0B49">
        <w:rPr>
          <w:rFonts w:ascii="Times New Roman" w:hAnsi="Times New Roman" w:cs="Times New Roman"/>
          <w:sz w:val="20"/>
          <w:szCs w:val="20"/>
        </w:rPr>
        <w:t xml:space="preserve"> </w:t>
      </w:r>
      <w:r w:rsidR="00FF07AF">
        <w:rPr>
          <w:rFonts w:ascii="Times New Roman" w:hAnsi="Times New Roman" w:cs="Times New Roman"/>
          <w:sz w:val="20"/>
          <w:szCs w:val="20"/>
        </w:rPr>
        <w:t>PAPR of the ZC and Gold</w:t>
      </w:r>
      <w:r w:rsidR="002D0B49">
        <w:rPr>
          <w:rFonts w:ascii="Times New Roman" w:hAnsi="Times New Roman" w:cs="Times New Roman"/>
          <w:sz w:val="20"/>
          <w:szCs w:val="20"/>
        </w:rPr>
        <w:t xml:space="preserve"> sequences</w:t>
      </w:r>
      <w:r w:rsidR="00CE7B1C">
        <w:rPr>
          <w:rFonts w:ascii="Times New Roman" w:hAnsi="Times New Roman" w:cs="Times New Roman"/>
          <w:sz w:val="20"/>
          <w:szCs w:val="20"/>
        </w:rPr>
        <w:t xml:space="preserve"> with FDSS</w:t>
      </w:r>
    </w:p>
    <w:p w14:paraId="0EC7FFC5" w14:textId="77777777" w:rsidR="002836E3" w:rsidRPr="00947246" w:rsidRDefault="002836E3" w:rsidP="00947246"/>
    <w:p w14:paraId="059182E2" w14:textId="3A7B2417" w:rsidR="00155B79" w:rsidRDefault="00654D9C" w:rsidP="005171A0">
      <w:pPr>
        <w:pStyle w:val="Heading1"/>
        <w:rPr>
          <w:sz w:val="32"/>
          <w:szCs w:val="32"/>
        </w:rPr>
      </w:pPr>
      <w:r>
        <w:rPr>
          <w:sz w:val="32"/>
          <w:szCs w:val="32"/>
        </w:rPr>
        <w:t>Performance Evaluation</w:t>
      </w:r>
    </w:p>
    <w:p w14:paraId="5E8ACAB3" w14:textId="1EBC9F99" w:rsidR="00193962" w:rsidRDefault="005171A0" w:rsidP="00CF3FA8">
      <w:pPr>
        <w:jc w:val="both"/>
        <w:rPr>
          <w:rFonts w:ascii="Times New Roman" w:hAnsi="Times New Roman" w:cs="Times New Roman"/>
          <w:lang w:val="en-GB" w:eastAsia="zh-CN"/>
        </w:rPr>
      </w:pPr>
      <w:r w:rsidRPr="005171A0">
        <w:rPr>
          <w:rFonts w:ascii="Times New Roman" w:hAnsi="Times New Roman" w:cs="Times New Roman"/>
          <w:lang w:val="en-GB" w:eastAsia="zh-CN"/>
        </w:rPr>
        <w:t xml:space="preserve">The </w:t>
      </w:r>
      <w:r>
        <w:rPr>
          <w:rFonts w:ascii="Times New Roman" w:hAnsi="Times New Roman" w:cs="Times New Roman"/>
          <w:lang w:val="en-GB" w:eastAsia="zh-CN"/>
        </w:rPr>
        <w:t xml:space="preserve">BLER </w:t>
      </w:r>
      <w:r w:rsidRPr="005171A0">
        <w:rPr>
          <w:rFonts w:ascii="Times New Roman" w:hAnsi="Times New Roman" w:cs="Times New Roman"/>
          <w:lang w:val="en-GB" w:eastAsia="zh-CN"/>
        </w:rPr>
        <w:t xml:space="preserve">performance of </w:t>
      </w:r>
      <w:r>
        <w:rPr>
          <w:rFonts w:ascii="Times New Roman" w:hAnsi="Times New Roman" w:cs="Times New Roman"/>
          <w:lang w:val="en-GB" w:eastAsia="zh-CN"/>
        </w:rPr>
        <w:t xml:space="preserve">pi/2 BPSK DFT-s-OFDM with ZC and Gold sequence based DMRS has been evaluated with simulations. </w:t>
      </w:r>
      <w:r w:rsidR="00CF3FA8">
        <w:rPr>
          <w:rFonts w:ascii="Times New Roman" w:hAnsi="Times New Roman" w:cs="Times New Roman"/>
          <w:lang w:val="en-GB" w:eastAsia="zh-CN"/>
        </w:rPr>
        <w:t>In addition, t</w:t>
      </w:r>
      <w:r w:rsidR="00193962">
        <w:rPr>
          <w:rFonts w:ascii="Times New Roman" w:hAnsi="Times New Roman" w:cs="Times New Roman"/>
          <w:lang w:val="en-GB" w:eastAsia="zh-CN"/>
        </w:rPr>
        <w:t>he length-12 sequence composed of QPSK symbols [5] has been used for the case of 2 RB allocation only.</w:t>
      </w:r>
    </w:p>
    <w:p w14:paraId="2D27FBD8" w14:textId="56AF7782" w:rsidR="005171A0" w:rsidRDefault="005171A0" w:rsidP="005171A0">
      <w:pPr>
        <w:rPr>
          <w:rFonts w:ascii="Times New Roman" w:hAnsi="Times New Roman" w:cs="Times New Roman"/>
          <w:lang w:val="en-GB" w:eastAsia="zh-CN"/>
        </w:rPr>
      </w:pPr>
      <w:r>
        <w:rPr>
          <w:rFonts w:ascii="Times New Roman" w:hAnsi="Times New Roman" w:cs="Times New Roman"/>
          <w:lang w:val="en-GB" w:eastAsia="zh-CN"/>
        </w:rPr>
        <w:t>The detailed simulation assumptions can be found in the Appendix.</w:t>
      </w:r>
    </w:p>
    <w:p w14:paraId="67B3EFEC" w14:textId="19DB4AC9" w:rsidR="00EF7E9A" w:rsidRPr="00471AF6" w:rsidRDefault="00EF7E9A" w:rsidP="00EF7E9A">
      <w:pPr>
        <w:jc w:val="both"/>
        <w:rPr>
          <w:rFonts w:ascii="Times New Roman" w:hAnsi="Times New Roman" w:cs="Times New Roman"/>
          <w:lang w:val="en-GB" w:eastAsia="zh-CN"/>
        </w:rPr>
      </w:pPr>
      <w:r>
        <w:rPr>
          <w:rFonts w:ascii="Times New Roman" w:hAnsi="Times New Roman" w:cs="Times New Roman"/>
          <w:lang w:val="en-GB" w:eastAsia="zh-CN"/>
        </w:rPr>
        <w:fldChar w:fldCharType="begin"/>
      </w:r>
      <w:r>
        <w:rPr>
          <w:rFonts w:ascii="Times New Roman" w:hAnsi="Times New Roman" w:cs="Times New Roman"/>
          <w:lang w:val="en-GB" w:eastAsia="zh-CN"/>
        </w:rPr>
        <w:instrText xml:space="preserve"> REF _Ref498672443 \h  \* MERGEFORMAT </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sidRPr="00EF7E9A">
        <w:rPr>
          <w:rFonts w:ascii="Times New Roman" w:hAnsi="Times New Roman" w:cs="Times New Roman"/>
          <w:lang w:val="en-GB" w:eastAsia="zh-CN"/>
        </w:rPr>
        <w:t>Figure 3</w:t>
      </w:r>
      <w:r>
        <w:rPr>
          <w:rFonts w:ascii="Times New Roman" w:hAnsi="Times New Roman" w:cs="Times New Roman"/>
          <w:lang w:val="en-GB" w:eastAsia="zh-CN"/>
        </w:rPr>
        <w:fldChar w:fldCharType="end"/>
      </w:r>
      <w:r>
        <w:rPr>
          <w:rFonts w:ascii="Times New Roman" w:hAnsi="Times New Roman" w:cs="Times New Roman"/>
          <w:lang w:val="en-GB" w:eastAsia="zh-CN"/>
        </w:rPr>
        <w:t xml:space="preserve"> to </w:t>
      </w:r>
      <w:r>
        <w:rPr>
          <w:rFonts w:ascii="Times New Roman" w:hAnsi="Times New Roman" w:cs="Times New Roman"/>
          <w:lang w:val="en-GB" w:eastAsia="zh-CN"/>
        </w:rPr>
        <w:fldChar w:fldCharType="begin"/>
      </w:r>
      <w:r>
        <w:rPr>
          <w:rFonts w:ascii="Times New Roman" w:hAnsi="Times New Roman" w:cs="Times New Roman"/>
          <w:lang w:val="en-GB" w:eastAsia="zh-CN"/>
        </w:rPr>
        <w:instrText xml:space="preserve"> REF _Ref498672445 \h  \* MERGEFORMAT </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sidRPr="00EF7E9A">
        <w:rPr>
          <w:rFonts w:ascii="Times New Roman" w:hAnsi="Times New Roman" w:cs="Times New Roman"/>
          <w:lang w:val="en-GB" w:eastAsia="zh-CN"/>
        </w:rPr>
        <w:t>Figure 8</w:t>
      </w:r>
      <w:r>
        <w:rPr>
          <w:rFonts w:ascii="Times New Roman" w:hAnsi="Times New Roman" w:cs="Times New Roman"/>
          <w:lang w:val="en-GB" w:eastAsia="zh-CN"/>
        </w:rPr>
        <w:fldChar w:fldCharType="end"/>
      </w:r>
      <w:r>
        <w:rPr>
          <w:rFonts w:ascii="Times New Roman" w:hAnsi="Times New Roman" w:cs="Times New Roman"/>
          <w:lang w:val="en-GB" w:eastAsia="zh-CN"/>
        </w:rPr>
        <w:t xml:space="preserve"> present the BLER results for three different bandwidth allocati</w:t>
      </w:r>
      <w:r w:rsidR="00783A63">
        <w:rPr>
          <w:rFonts w:ascii="Times New Roman" w:hAnsi="Times New Roman" w:cs="Times New Roman"/>
          <w:lang w:val="en-GB" w:eastAsia="zh-CN"/>
        </w:rPr>
        <w:t>ons (2 RBs, 10 RBs, 100 RBs) with</w:t>
      </w:r>
      <w:r>
        <w:rPr>
          <w:rFonts w:ascii="Times New Roman" w:hAnsi="Times New Roman" w:cs="Times New Roman"/>
          <w:lang w:val="en-GB" w:eastAsia="zh-CN"/>
        </w:rPr>
        <w:t xml:space="preserve"> AWGN channel. The results with and without power amplifier (PA) </w:t>
      </w:r>
      <w:r w:rsidR="00B461DC">
        <w:rPr>
          <w:rFonts w:ascii="Times New Roman" w:hAnsi="Times New Roman" w:cs="Times New Roman"/>
          <w:lang w:val="en-GB" w:eastAsia="zh-CN"/>
        </w:rPr>
        <w:t xml:space="preserve">[5] </w:t>
      </w:r>
      <w:r w:rsidR="00BE1577">
        <w:rPr>
          <w:rFonts w:ascii="Times New Roman" w:hAnsi="Times New Roman" w:cs="Times New Roman"/>
          <w:lang w:val="en-GB" w:eastAsia="zh-CN"/>
        </w:rPr>
        <w:t xml:space="preserve">are provided </w:t>
      </w:r>
      <w:r>
        <w:rPr>
          <w:rFonts w:ascii="Times New Roman" w:hAnsi="Times New Roman" w:cs="Times New Roman"/>
          <w:lang w:val="en-GB" w:eastAsia="zh-CN"/>
        </w:rPr>
        <w:t xml:space="preserve">(“PA </w:t>
      </w:r>
      <w:r w:rsidR="00EC7C31">
        <w:rPr>
          <w:rFonts w:ascii="Times New Roman" w:hAnsi="Times New Roman" w:cs="Times New Roman"/>
          <w:lang w:val="en-GB" w:eastAsia="zh-CN"/>
        </w:rPr>
        <w:t>on</w:t>
      </w:r>
      <w:r>
        <w:rPr>
          <w:rFonts w:ascii="Times New Roman" w:hAnsi="Times New Roman" w:cs="Times New Roman"/>
          <w:lang w:val="en-GB" w:eastAsia="zh-CN"/>
        </w:rPr>
        <w:t xml:space="preserve">” vs. “PA </w:t>
      </w:r>
      <w:r w:rsidR="00EC7C31">
        <w:rPr>
          <w:rFonts w:ascii="Times New Roman" w:hAnsi="Times New Roman" w:cs="Times New Roman"/>
          <w:lang w:val="en-GB" w:eastAsia="zh-CN"/>
        </w:rPr>
        <w:t>off</w:t>
      </w:r>
      <w:r>
        <w:rPr>
          <w:rFonts w:ascii="Times New Roman" w:hAnsi="Times New Roman" w:cs="Times New Roman"/>
          <w:lang w:val="en-GB" w:eastAsia="zh-CN"/>
        </w:rPr>
        <w:t>”).</w:t>
      </w:r>
      <w:r w:rsidR="00F44FEE">
        <w:rPr>
          <w:rFonts w:ascii="Times New Roman" w:hAnsi="Times New Roman" w:cs="Times New Roman"/>
          <w:lang w:val="en-GB" w:eastAsia="zh-CN"/>
        </w:rPr>
        <w:t xml:space="preserve"> Note that </w:t>
      </w:r>
      <w:r w:rsidR="00C33472">
        <w:rPr>
          <w:rFonts w:ascii="Times New Roman" w:hAnsi="Times New Roman" w:cs="Times New Roman"/>
          <w:lang w:val="en-GB" w:eastAsia="zh-CN"/>
        </w:rPr>
        <w:t>since the FDSS is transparent to the UE, the UE always performs channel estimation regardless of whether actually FDSS is used or not.</w:t>
      </w:r>
    </w:p>
    <w:p w14:paraId="5C17D7E7" w14:textId="77777777" w:rsidR="00BE1577" w:rsidRPr="00F7452F" w:rsidRDefault="00BE1577" w:rsidP="00BE1577">
      <w:pPr>
        <w:jc w:val="both"/>
        <w:rPr>
          <w:rFonts w:ascii="Times New Roman" w:hAnsi="Times New Roman" w:cs="Times New Roman"/>
          <w:lang w:val="en-GB" w:eastAsia="zh-CN"/>
        </w:rPr>
      </w:pPr>
      <w:r>
        <w:rPr>
          <w:rFonts w:ascii="Times New Roman" w:hAnsi="Times New Roman" w:cs="Times New Roman"/>
          <w:lang w:val="en-GB" w:eastAsia="zh-CN"/>
        </w:rPr>
        <w:t>From these results, the following observations can be made:</w:t>
      </w:r>
    </w:p>
    <w:p w14:paraId="19C2B36E" w14:textId="70E62699" w:rsidR="00BE1577" w:rsidRDefault="00BE1577" w:rsidP="00BE1577">
      <w:pPr>
        <w:pStyle w:val="ListParagraph"/>
        <w:numPr>
          <w:ilvl w:val="0"/>
          <w:numId w:val="30"/>
        </w:numPr>
        <w:jc w:val="both"/>
        <w:rPr>
          <w:rFonts w:ascii="Times New Roman" w:hAnsi="Times New Roman" w:cs="Times New Roman"/>
          <w:lang w:val="en-GB" w:eastAsia="zh-CN"/>
        </w:rPr>
      </w:pPr>
      <w:r>
        <w:rPr>
          <w:rFonts w:ascii="Times New Roman" w:hAnsi="Times New Roman" w:cs="Times New Roman"/>
          <w:lang w:val="en-GB" w:eastAsia="zh-CN"/>
        </w:rPr>
        <w:t>The BLER with FDSS</w:t>
      </w:r>
      <w:r w:rsidRPr="000630F3">
        <w:rPr>
          <w:rFonts w:ascii="Times New Roman" w:hAnsi="Times New Roman" w:cs="Times New Roman"/>
          <w:lang w:val="en-GB" w:eastAsia="zh-CN"/>
        </w:rPr>
        <w:t xml:space="preserve"> is worse than the BLER without FDSS</w:t>
      </w:r>
      <w:r w:rsidR="001753D3">
        <w:rPr>
          <w:rFonts w:ascii="Times New Roman" w:hAnsi="Times New Roman" w:cs="Times New Roman"/>
          <w:lang w:val="en-GB" w:eastAsia="zh-CN"/>
        </w:rPr>
        <w:t>.</w:t>
      </w:r>
      <w:r>
        <w:rPr>
          <w:rFonts w:ascii="Times New Roman" w:hAnsi="Times New Roman" w:cs="Times New Roman"/>
          <w:lang w:val="en-GB" w:eastAsia="zh-CN"/>
        </w:rPr>
        <w:t xml:space="preserve"> This is due to the fact that FDSS makes the effective channel more selective and therefore reduces the channel estimation accuracy.</w:t>
      </w:r>
    </w:p>
    <w:p w14:paraId="07DE5E59" w14:textId="3D5A0F6A" w:rsidR="00D21CEE" w:rsidRDefault="00BE1577" w:rsidP="00D21CEE">
      <w:pPr>
        <w:pStyle w:val="ListParagraph"/>
        <w:numPr>
          <w:ilvl w:val="0"/>
          <w:numId w:val="30"/>
        </w:numPr>
        <w:jc w:val="both"/>
        <w:rPr>
          <w:rFonts w:ascii="Times New Roman" w:hAnsi="Times New Roman" w:cs="Times New Roman"/>
          <w:lang w:val="en-GB" w:eastAsia="zh-CN"/>
        </w:rPr>
      </w:pPr>
      <w:r>
        <w:rPr>
          <w:rFonts w:ascii="Times New Roman" w:hAnsi="Times New Roman" w:cs="Times New Roman"/>
          <w:lang w:val="en-GB" w:eastAsia="zh-CN"/>
        </w:rPr>
        <w:lastRenderedPageBreak/>
        <w:t xml:space="preserve">The BLER with the ZC sequence is lower than the BLER with the </w:t>
      </w:r>
      <w:r w:rsidR="00053411">
        <w:rPr>
          <w:rFonts w:ascii="Times New Roman" w:hAnsi="Times New Roman" w:cs="Times New Roman"/>
          <w:lang w:val="en-GB" w:eastAsia="zh-CN"/>
        </w:rPr>
        <w:t xml:space="preserve">pi/2 BPSK modulated </w:t>
      </w:r>
      <w:r>
        <w:rPr>
          <w:rFonts w:ascii="Times New Roman" w:hAnsi="Times New Roman" w:cs="Times New Roman"/>
          <w:lang w:val="en-GB" w:eastAsia="zh-CN"/>
        </w:rPr>
        <w:t xml:space="preserve">Gold sequence with and without the FDSS. This is due to the fact that the frequency response of the </w:t>
      </w:r>
      <w:r w:rsidR="00053411">
        <w:rPr>
          <w:rFonts w:ascii="Times New Roman" w:hAnsi="Times New Roman" w:cs="Times New Roman"/>
          <w:lang w:val="en-GB" w:eastAsia="zh-CN"/>
        </w:rPr>
        <w:t xml:space="preserve">pi/2 BPSK modulated </w:t>
      </w:r>
      <w:r>
        <w:rPr>
          <w:rFonts w:ascii="Times New Roman" w:hAnsi="Times New Roman" w:cs="Times New Roman"/>
          <w:lang w:val="en-GB" w:eastAsia="zh-CN"/>
        </w:rPr>
        <w:t>Gold sequence is not flat</w:t>
      </w:r>
      <w:r w:rsidR="00D21CEE">
        <w:rPr>
          <w:rFonts w:ascii="Times New Roman" w:hAnsi="Times New Roman" w:cs="Times New Roman"/>
          <w:lang w:val="en-GB" w:eastAsia="zh-CN"/>
        </w:rPr>
        <w:t xml:space="preserve"> even without FDSS, however, ZC has unity frequency response; therefore, Gold sequence results in less accurate channel estimation.</w:t>
      </w:r>
      <w:r w:rsidR="00CE0ADF">
        <w:rPr>
          <w:rFonts w:ascii="Times New Roman" w:hAnsi="Times New Roman" w:cs="Times New Roman"/>
          <w:lang w:val="en-GB" w:eastAsia="zh-CN"/>
        </w:rPr>
        <w:t xml:space="preserve"> Since the CGS has also flat frequency response, its performance is similar to ZC. </w:t>
      </w:r>
    </w:p>
    <w:p w14:paraId="21D0EC87" w14:textId="634E24C6" w:rsidR="00EF7E9A" w:rsidRPr="00BE1577" w:rsidRDefault="00BE1577" w:rsidP="005171A0">
      <w:pPr>
        <w:pStyle w:val="ListParagraph"/>
        <w:numPr>
          <w:ilvl w:val="0"/>
          <w:numId w:val="30"/>
        </w:numPr>
        <w:jc w:val="both"/>
        <w:rPr>
          <w:rFonts w:ascii="Times New Roman" w:hAnsi="Times New Roman" w:cs="Times New Roman"/>
          <w:lang w:val="en-GB" w:eastAsia="zh-CN"/>
        </w:rPr>
      </w:pPr>
      <w:r w:rsidRPr="00BE1577">
        <w:rPr>
          <w:rFonts w:ascii="Times New Roman" w:hAnsi="Times New Roman" w:cs="Times New Roman"/>
          <w:lang w:val="en-GB" w:eastAsia="zh-CN"/>
        </w:rPr>
        <w:t xml:space="preserve">The BLER </w:t>
      </w:r>
      <w:r>
        <w:rPr>
          <w:rFonts w:ascii="Times New Roman" w:hAnsi="Times New Roman" w:cs="Times New Roman"/>
          <w:lang w:val="en-GB" w:eastAsia="zh-CN"/>
        </w:rPr>
        <w:t>of both ZC and Gold sequences without FDSS deteriorate</w:t>
      </w:r>
      <w:r w:rsidR="007732BB">
        <w:rPr>
          <w:rFonts w:ascii="Times New Roman" w:hAnsi="Times New Roman" w:cs="Times New Roman"/>
          <w:lang w:val="en-GB" w:eastAsia="zh-CN"/>
        </w:rPr>
        <w:t>s</w:t>
      </w:r>
      <w:r>
        <w:rPr>
          <w:rFonts w:ascii="Times New Roman" w:hAnsi="Times New Roman" w:cs="Times New Roman"/>
          <w:lang w:val="en-GB" w:eastAsia="zh-CN"/>
        </w:rPr>
        <w:t xml:space="preserve"> when PA is u</w:t>
      </w:r>
      <w:r w:rsidR="007732BB">
        <w:rPr>
          <w:rFonts w:ascii="Times New Roman" w:hAnsi="Times New Roman" w:cs="Times New Roman"/>
          <w:lang w:val="en-GB" w:eastAsia="zh-CN"/>
        </w:rPr>
        <w:t xml:space="preserve">sed because of </w:t>
      </w:r>
      <w:r>
        <w:rPr>
          <w:rFonts w:ascii="Times New Roman" w:hAnsi="Times New Roman" w:cs="Times New Roman"/>
          <w:lang w:val="en-GB" w:eastAsia="zh-CN"/>
        </w:rPr>
        <w:t>the distortion introduced</w:t>
      </w:r>
      <w:r w:rsidR="007732BB">
        <w:rPr>
          <w:rFonts w:ascii="Times New Roman" w:hAnsi="Times New Roman" w:cs="Times New Roman"/>
          <w:lang w:val="en-GB" w:eastAsia="zh-CN"/>
        </w:rPr>
        <w:t xml:space="preserve"> by the PA</w:t>
      </w:r>
      <w:r>
        <w:rPr>
          <w:rFonts w:ascii="Times New Roman" w:hAnsi="Times New Roman" w:cs="Times New Roman"/>
          <w:lang w:val="en-GB" w:eastAsia="zh-CN"/>
        </w:rPr>
        <w:t xml:space="preserve">. However, when FDSS is used, the BLER with and without PA is almost the same, </w:t>
      </w:r>
      <w:r w:rsidR="00E77A3F">
        <w:rPr>
          <w:rFonts w:ascii="Times New Roman" w:hAnsi="Times New Roman" w:cs="Times New Roman"/>
          <w:lang w:val="en-GB" w:eastAsia="zh-CN"/>
        </w:rPr>
        <w:t xml:space="preserve">indicating </w:t>
      </w:r>
      <w:r>
        <w:rPr>
          <w:rFonts w:ascii="Times New Roman" w:hAnsi="Times New Roman" w:cs="Times New Roman"/>
          <w:lang w:val="en-GB" w:eastAsia="zh-CN"/>
        </w:rPr>
        <w:t>that the lower PAPR due to the FDSS reduces the PA distortion.</w:t>
      </w:r>
      <w:r w:rsidR="0061603F">
        <w:rPr>
          <w:rFonts w:ascii="Times New Roman" w:hAnsi="Times New Roman" w:cs="Times New Roman"/>
          <w:lang w:val="en-GB" w:eastAsia="zh-CN"/>
        </w:rPr>
        <w:t xml:space="preserve"> furthermore, the performance of the CGS is almost the same as the ZC sequence.</w:t>
      </w:r>
    </w:p>
    <w:p w14:paraId="3D762B06" w14:textId="77777777" w:rsidR="00EF7E9A" w:rsidRPr="005171A0" w:rsidRDefault="00EF7E9A" w:rsidP="005171A0">
      <w:pPr>
        <w:rPr>
          <w:rFonts w:ascii="Times New Roman" w:hAnsi="Times New Roman" w:cs="Times New Roman"/>
          <w:lang w:val="en-GB" w:eastAsia="zh-CN"/>
        </w:rPr>
      </w:pPr>
    </w:p>
    <w:p w14:paraId="49A2B641" w14:textId="79DED99C" w:rsidR="00F46513" w:rsidRDefault="00EA233B" w:rsidP="00F46513">
      <w:pPr>
        <w:keepNext/>
        <w:jc w:val="center"/>
      </w:pPr>
      <w:r w:rsidRPr="00EA233B">
        <w:rPr>
          <w:noProof/>
        </w:rPr>
        <w:drawing>
          <wp:inline distT="0" distB="0" distL="0" distR="0" wp14:anchorId="357DC26A" wp14:editId="4CFB3A8A">
            <wp:extent cx="4032504" cy="28803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2504" cy="2880360"/>
                    </a:xfrm>
                    <a:prstGeom prst="rect">
                      <a:avLst/>
                    </a:prstGeom>
                    <a:noFill/>
                    <a:ln>
                      <a:noFill/>
                    </a:ln>
                  </pic:spPr>
                </pic:pic>
              </a:graphicData>
            </a:graphic>
          </wp:inline>
        </w:drawing>
      </w:r>
    </w:p>
    <w:p w14:paraId="43C5C827" w14:textId="79851335" w:rsidR="00F46513" w:rsidRDefault="00F46513" w:rsidP="00F46513">
      <w:pPr>
        <w:pStyle w:val="Caption"/>
        <w:rPr>
          <w:rFonts w:ascii="Times New Roman" w:hAnsi="Times New Roman" w:cs="Times New Roman"/>
          <w:lang w:val="en-GB" w:eastAsia="zh-CN"/>
        </w:rPr>
      </w:pPr>
      <w:bookmarkStart w:id="3" w:name="_Ref498672443"/>
      <w:r w:rsidRPr="009403D9">
        <w:rPr>
          <w:rFonts w:ascii="Times New Roman" w:hAnsi="Times New Roman" w:cs="Times New Roman"/>
          <w:sz w:val="20"/>
          <w:szCs w:val="20"/>
        </w:rPr>
        <w:t xml:space="preserve">Figure </w:t>
      </w:r>
      <w:r w:rsidRPr="009403D9">
        <w:rPr>
          <w:rFonts w:ascii="Times New Roman" w:hAnsi="Times New Roman" w:cs="Times New Roman"/>
          <w:sz w:val="20"/>
          <w:szCs w:val="20"/>
        </w:rPr>
        <w:fldChar w:fldCharType="begin"/>
      </w:r>
      <w:r w:rsidRPr="009403D9">
        <w:rPr>
          <w:rFonts w:ascii="Times New Roman" w:hAnsi="Times New Roman" w:cs="Times New Roman"/>
          <w:sz w:val="20"/>
          <w:szCs w:val="20"/>
        </w:rPr>
        <w:instrText xml:space="preserve"> SEQ Figure \* ARABIC </w:instrText>
      </w:r>
      <w:r w:rsidRPr="009403D9">
        <w:rPr>
          <w:rFonts w:ascii="Times New Roman" w:hAnsi="Times New Roman" w:cs="Times New Roman"/>
          <w:sz w:val="20"/>
          <w:szCs w:val="20"/>
        </w:rPr>
        <w:fldChar w:fldCharType="separate"/>
      </w:r>
      <w:r w:rsidR="00A6142A">
        <w:rPr>
          <w:rFonts w:ascii="Times New Roman" w:hAnsi="Times New Roman" w:cs="Times New Roman"/>
          <w:noProof/>
          <w:sz w:val="20"/>
          <w:szCs w:val="20"/>
        </w:rPr>
        <w:t>3</w:t>
      </w:r>
      <w:r w:rsidRPr="009403D9">
        <w:rPr>
          <w:rFonts w:ascii="Times New Roman" w:hAnsi="Times New Roman" w:cs="Times New Roman"/>
          <w:sz w:val="20"/>
          <w:szCs w:val="20"/>
        </w:rPr>
        <w:fldChar w:fldCharType="end"/>
      </w:r>
      <w:bookmarkEnd w:id="3"/>
      <w:r w:rsidR="009403D9" w:rsidRPr="009403D9">
        <w:rPr>
          <w:rFonts w:ascii="Times New Roman" w:hAnsi="Times New Roman" w:cs="Times New Roman"/>
          <w:sz w:val="20"/>
          <w:szCs w:val="20"/>
        </w:rPr>
        <w:t xml:space="preserve"> </w:t>
      </w:r>
      <w:r w:rsidR="009403D9">
        <w:rPr>
          <w:rFonts w:ascii="Times New Roman" w:hAnsi="Times New Roman" w:cs="Times New Roman"/>
          <w:sz w:val="20"/>
          <w:szCs w:val="20"/>
        </w:rPr>
        <w:t>BLER with 2 RBs and PA off (AWGN channel)</w:t>
      </w:r>
    </w:p>
    <w:p w14:paraId="4A6E4DE5" w14:textId="77777777" w:rsidR="00F46513" w:rsidRDefault="00F46513" w:rsidP="00F46513">
      <w:pPr>
        <w:jc w:val="both"/>
        <w:rPr>
          <w:rFonts w:ascii="Times New Roman" w:hAnsi="Times New Roman" w:cs="Times New Roman"/>
          <w:lang w:val="en-GB" w:eastAsia="zh-CN"/>
        </w:rPr>
      </w:pPr>
    </w:p>
    <w:p w14:paraId="4DB1CCDD" w14:textId="72489D08" w:rsidR="00F46513" w:rsidRDefault="005F59F0" w:rsidP="00F46513">
      <w:pPr>
        <w:keepNext/>
        <w:jc w:val="center"/>
      </w:pPr>
      <w:r w:rsidRPr="005F59F0">
        <w:rPr>
          <w:noProof/>
        </w:rPr>
        <w:drawing>
          <wp:inline distT="0" distB="0" distL="0" distR="0" wp14:anchorId="29191308" wp14:editId="66BD240E">
            <wp:extent cx="4032504" cy="28803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32504" cy="2880360"/>
                    </a:xfrm>
                    <a:prstGeom prst="rect">
                      <a:avLst/>
                    </a:prstGeom>
                    <a:noFill/>
                    <a:ln>
                      <a:noFill/>
                    </a:ln>
                  </pic:spPr>
                </pic:pic>
              </a:graphicData>
            </a:graphic>
          </wp:inline>
        </w:drawing>
      </w:r>
    </w:p>
    <w:p w14:paraId="48AF5DF6" w14:textId="4978C30E" w:rsidR="009403D9" w:rsidRDefault="00F46513" w:rsidP="009403D9">
      <w:pPr>
        <w:pStyle w:val="Caption"/>
        <w:rPr>
          <w:rFonts w:ascii="Times New Roman" w:hAnsi="Times New Roman" w:cs="Times New Roman"/>
          <w:lang w:val="en-GB" w:eastAsia="zh-CN"/>
        </w:rPr>
      </w:pPr>
      <w:r w:rsidRPr="009403D9">
        <w:rPr>
          <w:rFonts w:ascii="Times New Roman" w:hAnsi="Times New Roman" w:cs="Times New Roman"/>
          <w:sz w:val="20"/>
          <w:szCs w:val="20"/>
        </w:rPr>
        <w:t xml:space="preserve">Figure </w:t>
      </w:r>
      <w:r w:rsidRPr="009403D9">
        <w:rPr>
          <w:rFonts w:ascii="Times New Roman" w:hAnsi="Times New Roman" w:cs="Times New Roman"/>
          <w:sz w:val="20"/>
          <w:szCs w:val="20"/>
        </w:rPr>
        <w:fldChar w:fldCharType="begin"/>
      </w:r>
      <w:r w:rsidRPr="009403D9">
        <w:rPr>
          <w:rFonts w:ascii="Times New Roman" w:hAnsi="Times New Roman" w:cs="Times New Roman"/>
          <w:sz w:val="20"/>
          <w:szCs w:val="20"/>
        </w:rPr>
        <w:instrText xml:space="preserve"> SEQ Figure \* ARABIC </w:instrText>
      </w:r>
      <w:r w:rsidRPr="009403D9">
        <w:rPr>
          <w:rFonts w:ascii="Times New Roman" w:hAnsi="Times New Roman" w:cs="Times New Roman"/>
          <w:sz w:val="20"/>
          <w:szCs w:val="20"/>
        </w:rPr>
        <w:fldChar w:fldCharType="separate"/>
      </w:r>
      <w:r w:rsidR="00A6142A">
        <w:rPr>
          <w:rFonts w:ascii="Times New Roman" w:hAnsi="Times New Roman" w:cs="Times New Roman"/>
          <w:noProof/>
          <w:sz w:val="20"/>
          <w:szCs w:val="20"/>
        </w:rPr>
        <w:t>4</w:t>
      </w:r>
      <w:r w:rsidRPr="009403D9">
        <w:rPr>
          <w:rFonts w:ascii="Times New Roman" w:hAnsi="Times New Roman" w:cs="Times New Roman"/>
          <w:sz w:val="20"/>
          <w:szCs w:val="20"/>
        </w:rPr>
        <w:fldChar w:fldCharType="end"/>
      </w:r>
      <w:r w:rsidR="009403D9" w:rsidRPr="009403D9">
        <w:rPr>
          <w:rFonts w:ascii="Times New Roman" w:hAnsi="Times New Roman" w:cs="Times New Roman"/>
          <w:sz w:val="20"/>
          <w:szCs w:val="20"/>
        </w:rPr>
        <w:t xml:space="preserve"> </w:t>
      </w:r>
      <w:r w:rsidR="009403D9">
        <w:rPr>
          <w:rFonts w:ascii="Times New Roman" w:hAnsi="Times New Roman" w:cs="Times New Roman"/>
          <w:sz w:val="20"/>
          <w:szCs w:val="20"/>
        </w:rPr>
        <w:t>BLER with 2 RBs and PA on (AWGN channel)</w:t>
      </w:r>
    </w:p>
    <w:p w14:paraId="290DBDB8" w14:textId="5E24E699" w:rsidR="00F46513" w:rsidRDefault="00F46513" w:rsidP="00F46513">
      <w:pPr>
        <w:pStyle w:val="Caption"/>
      </w:pPr>
    </w:p>
    <w:p w14:paraId="357B9A62" w14:textId="61DE6E07" w:rsidR="00795A47" w:rsidRDefault="00795A47" w:rsidP="00795A47"/>
    <w:p w14:paraId="2FE82DFD" w14:textId="77777777" w:rsidR="00795A47" w:rsidRDefault="00795A47" w:rsidP="00795A47">
      <w:pPr>
        <w:keepNext/>
        <w:jc w:val="center"/>
      </w:pPr>
      <w:r w:rsidRPr="00795A47">
        <w:rPr>
          <w:noProof/>
        </w:rPr>
        <w:drawing>
          <wp:inline distT="0" distB="0" distL="0" distR="0" wp14:anchorId="5348705D" wp14:editId="5C6B5359">
            <wp:extent cx="4032504" cy="2880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32504" cy="2880360"/>
                    </a:xfrm>
                    <a:prstGeom prst="rect">
                      <a:avLst/>
                    </a:prstGeom>
                    <a:noFill/>
                    <a:ln>
                      <a:noFill/>
                    </a:ln>
                  </pic:spPr>
                </pic:pic>
              </a:graphicData>
            </a:graphic>
          </wp:inline>
        </w:drawing>
      </w:r>
    </w:p>
    <w:p w14:paraId="40264605" w14:textId="206031B2" w:rsidR="009403D9" w:rsidRDefault="00795A47" w:rsidP="009403D9">
      <w:pPr>
        <w:pStyle w:val="Caption"/>
        <w:rPr>
          <w:rFonts w:ascii="Times New Roman" w:hAnsi="Times New Roman" w:cs="Times New Roman"/>
          <w:lang w:val="en-GB" w:eastAsia="zh-CN"/>
        </w:rPr>
      </w:pPr>
      <w:r w:rsidRPr="009403D9">
        <w:rPr>
          <w:rFonts w:ascii="Times New Roman" w:hAnsi="Times New Roman" w:cs="Times New Roman"/>
          <w:sz w:val="20"/>
          <w:szCs w:val="20"/>
        </w:rPr>
        <w:t xml:space="preserve">Figure </w:t>
      </w:r>
      <w:r w:rsidRPr="009403D9">
        <w:rPr>
          <w:rFonts w:ascii="Times New Roman" w:hAnsi="Times New Roman" w:cs="Times New Roman"/>
          <w:sz w:val="20"/>
          <w:szCs w:val="20"/>
        </w:rPr>
        <w:fldChar w:fldCharType="begin"/>
      </w:r>
      <w:r w:rsidRPr="009403D9">
        <w:rPr>
          <w:rFonts w:ascii="Times New Roman" w:hAnsi="Times New Roman" w:cs="Times New Roman"/>
          <w:sz w:val="20"/>
          <w:szCs w:val="20"/>
        </w:rPr>
        <w:instrText xml:space="preserve"> SEQ Figure \* ARABIC </w:instrText>
      </w:r>
      <w:r w:rsidRPr="009403D9">
        <w:rPr>
          <w:rFonts w:ascii="Times New Roman" w:hAnsi="Times New Roman" w:cs="Times New Roman"/>
          <w:sz w:val="20"/>
          <w:szCs w:val="20"/>
        </w:rPr>
        <w:fldChar w:fldCharType="separate"/>
      </w:r>
      <w:r w:rsidR="00A6142A">
        <w:rPr>
          <w:rFonts w:ascii="Times New Roman" w:hAnsi="Times New Roman" w:cs="Times New Roman"/>
          <w:noProof/>
          <w:sz w:val="20"/>
          <w:szCs w:val="20"/>
        </w:rPr>
        <w:t>5</w:t>
      </w:r>
      <w:r w:rsidRPr="009403D9">
        <w:rPr>
          <w:rFonts w:ascii="Times New Roman" w:hAnsi="Times New Roman" w:cs="Times New Roman"/>
          <w:sz w:val="20"/>
          <w:szCs w:val="20"/>
        </w:rPr>
        <w:fldChar w:fldCharType="end"/>
      </w:r>
      <w:r w:rsidR="009403D9" w:rsidRPr="009403D9">
        <w:rPr>
          <w:rFonts w:ascii="Times New Roman" w:hAnsi="Times New Roman" w:cs="Times New Roman"/>
          <w:sz w:val="20"/>
          <w:szCs w:val="20"/>
        </w:rPr>
        <w:t xml:space="preserve"> </w:t>
      </w:r>
      <w:r w:rsidR="009403D9">
        <w:rPr>
          <w:rFonts w:ascii="Times New Roman" w:hAnsi="Times New Roman" w:cs="Times New Roman"/>
          <w:sz w:val="20"/>
          <w:szCs w:val="20"/>
        </w:rPr>
        <w:t>BLER with 10 RBs and PA off (AWGN channel)</w:t>
      </w:r>
    </w:p>
    <w:p w14:paraId="2D2FE6E0" w14:textId="5D2DC688" w:rsidR="00795A47" w:rsidRDefault="00795A47" w:rsidP="00795A47">
      <w:pPr>
        <w:pStyle w:val="Caption"/>
      </w:pPr>
    </w:p>
    <w:p w14:paraId="1D86D793" w14:textId="77777777" w:rsidR="00795A47" w:rsidRDefault="00795A47" w:rsidP="00795A47">
      <w:pPr>
        <w:keepNext/>
        <w:jc w:val="center"/>
      </w:pPr>
      <w:r w:rsidRPr="00795A47">
        <w:rPr>
          <w:noProof/>
        </w:rPr>
        <w:drawing>
          <wp:inline distT="0" distB="0" distL="0" distR="0" wp14:anchorId="7F561302" wp14:editId="055D5499">
            <wp:extent cx="4032504" cy="28803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32504" cy="2880360"/>
                    </a:xfrm>
                    <a:prstGeom prst="rect">
                      <a:avLst/>
                    </a:prstGeom>
                    <a:noFill/>
                    <a:ln>
                      <a:noFill/>
                    </a:ln>
                  </pic:spPr>
                </pic:pic>
              </a:graphicData>
            </a:graphic>
          </wp:inline>
        </w:drawing>
      </w:r>
    </w:p>
    <w:p w14:paraId="58A46331" w14:textId="124F4974" w:rsidR="009403D9" w:rsidRPr="009403D9" w:rsidRDefault="00795A47" w:rsidP="009403D9">
      <w:pPr>
        <w:pStyle w:val="Caption"/>
        <w:rPr>
          <w:rFonts w:ascii="Times New Roman" w:hAnsi="Times New Roman" w:cs="Times New Roman"/>
          <w:sz w:val="20"/>
          <w:szCs w:val="20"/>
        </w:rPr>
      </w:pPr>
      <w:r w:rsidRPr="009403D9">
        <w:rPr>
          <w:rFonts w:ascii="Times New Roman" w:hAnsi="Times New Roman" w:cs="Times New Roman"/>
          <w:sz w:val="20"/>
          <w:szCs w:val="20"/>
        </w:rPr>
        <w:t xml:space="preserve">Figure </w:t>
      </w:r>
      <w:r w:rsidRPr="009403D9">
        <w:rPr>
          <w:rFonts w:ascii="Times New Roman" w:hAnsi="Times New Roman" w:cs="Times New Roman"/>
          <w:sz w:val="20"/>
          <w:szCs w:val="20"/>
        </w:rPr>
        <w:fldChar w:fldCharType="begin"/>
      </w:r>
      <w:r w:rsidRPr="009403D9">
        <w:rPr>
          <w:rFonts w:ascii="Times New Roman" w:hAnsi="Times New Roman" w:cs="Times New Roman"/>
          <w:sz w:val="20"/>
          <w:szCs w:val="20"/>
        </w:rPr>
        <w:instrText xml:space="preserve"> SEQ Figure \* ARABIC </w:instrText>
      </w:r>
      <w:r w:rsidRPr="009403D9">
        <w:rPr>
          <w:rFonts w:ascii="Times New Roman" w:hAnsi="Times New Roman" w:cs="Times New Roman"/>
          <w:sz w:val="20"/>
          <w:szCs w:val="20"/>
        </w:rPr>
        <w:fldChar w:fldCharType="separate"/>
      </w:r>
      <w:r w:rsidR="00A6142A">
        <w:rPr>
          <w:rFonts w:ascii="Times New Roman" w:hAnsi="Times New Roman" w:cs="Times New Roman"/>
          <w:noProof/>
          <w:sz w:val="20"/>
          <w:szCs w:val="20"/>
        </w:rPr>
        <w:t>6</w:t>
      </w:r>
      <w:r w:rsidRPr="009403D9">
        <w:rPr>
          <w:rFonts w:ascii="Times New Roman" w:hAnsi="Times New Roman" w:cs="Times New Roman"/>
          <w:sz w:val="20"/>
          <w:szCs w:val="20"/>
        </w:rPr>
        <w:fldChar w:fldCharType="end"/>
      </w:r>
      <w:r w:rsidR="009403D9" w:rsidRPr="009403D9">
        <w:rPr>
          <w:rFonts w:ascii="Times New Roman" w:hAnsi="Times New Roman" w:cs="Times New Roman"/>
          <w:sz w:val="20"/>
          <w:szCs w:val="20"/>
        </w:rPr>
        <w:t xml:space="preserve"> </w:t>
      </w:r>
      <w:r w:rsidR="009403D9">
        <w:rPr>
          <w:rFonts w:ascii="Times New Roman" w:hAnsi="Times New Roman" w:cs="Times New Roman"/>
          <w:sz w:val="20"/>
          <w:szCs w:val="20"/>
        </w:rPr>
        <w:t>BLER with 2 RBs and PA on (AWGN channel)</w:t>
      </w:r>
    </w:p>
    <w:p w14:paraId="454FDD13" w14:textId="31D522CA" w:rsidR="00795A47" w:rsidRPr="00795A47" w:rsidRDefault="00795A47" w:rsidP="00795A47">
      <w:pPr>
        <w:pStyle w:val="Caption"/>
      </w:pPr>
    </w:p>
    <w:p w14:paraId="4460CD1D" w14:textId="77777777" w:rsidR="009403D9" w:rsidRPr="009403D9" w:rsidRDefault="009403D9" w:rsidP="009403D9">
      <w:pPr>
        <w:keepNext/>
        <w:jc w:val="center"/>
        <w:rPr>
          <w:rFonts w:ascii="Times New Roman" w:hAnsi="Times New Roman" w:cs="Times New Roman"/>
          <w:b/>
          <w:bCs/>
          <w:sz w:val="20"/>
          <w:szCs w:val="20"/>
        </w:rPr>
      </w:pPr>
      <w:r w:rsidRPr="009403D9">
        <w:rPr>
          <w:rFonts w:ascii="Times New Roman" w:hAnsi="Times New Roman" w:cs="Times New Roman"/>
          <w:b/>
          <w:bCs/>
          <w:noProof/>
          <w:sz w:val="20"/>
          <w:szCs w:val="20"/>
        </w:rPr>
        <w:lastRenderedPageBreak/>
        <w:drawing>
          <wp:inline distT="0" distB="0" distL="0" distR="0" wp14:anchorId="06B1A775" wp14:editId="46A5270A">
            <wp:extent cx="4032504" cy="28803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32504" cy="2880360"/>
                    </a:xfrm>
                    <a:prstGeom prst="rect">
                      <a:avLst/>
                    </a:prstGeom>
                    <a:noFill/>
                    <a:ln>
                      <a:noFill/>
                    </a:ln>
                  </pic:spPr>
                </pic:pic>
              </a:graphicData>
            </a:graphic>
          </wp:inline>
        </w:drawing>
      </w:r>
    </w:p>
    <w:p w14:paraId="5F0B4692" w14:textId="0D8327D3" w:rsidR="009403D9" w:rsidRDefault="009403D9" w:rsidP="009403D9">
      <w:pPr>
        <w:pStyle w:val="Caption"/>
        <w:rPr>
          <w:rFonts w:ascii="Times New Roman" w:hAnsi="Times New Roman" w:cs="Times New Roman"/>
          <w:lang w:val="en-GB" w:eastAsia="zh-CN"/>
        </w:rPr>
      </w:pPr>
      <w:r w:rsidRPr="009403D9">
        <w:rPr>
          <w:rFonts w:ascii="Times New Roman" w:hAnsi="Times New Roman" w:cs="Times New Roman"/>
          <w:sz w:val="20"/>
          <w:szCs w:val="20"/>
        </w:rPr>
        <w:t xml:space="preserve">Figure </w:t>
      </w:r>
      <w:r w:rsidRPr="009403D9">
        <w:rPr>
          <w:rFonts w:ascii="Times New Roman" w:hAnsi="Times New Roman" w:cs="Times New Roman"/>
          <w:sz w:val="20"/>
          <w:szCs w:val="20"/>
        </w:rPr>
        <w:fldChar w:fldCharType="begin"/>
      </w:r>
      <w:r w:rsidRPr="009403D9">
        <w:rPr>
          <w:rFonts w:ascii="Times New Roman" w:hAnsi="Times New Roman" w:cs="Times New Roman"/>
          <w:sz w:val="20"/>
          <w:szCs w:val="20"/>
        </w:rPr>
        <w:instrText xml:space="preserve"> SEQ Figure \* ARABIC </w:instrText>
      </w:r>
      <w:r w:rsidRPr="009403D9">
        <w:rPr>
          <w:rFonts w:ascii="Times New Roman" w:hAnsi="Times New Roman" w:cs="Times New Roman"/>
          <w:sz w:val="20"/>
          <w:szCs w:val="20"/>
        </w:rPr>
        <w:fldChar w:fldCharType="separate"/>
      </w:r>
      <w:r w:rsidR="00A6142A">
        <w:rPr>
          <w:rFonts w:ascii="Times New Roman" w:hAnsi="Times New Roman" w:cs="Times New Roman"/>
          <w:noProof/>
          <w:sz w:val="20"/>
          <w:szCs w:val="20"/>
        </w:rPr>
        <w:t>7</w:t>
      </w:r>
      <w:r w:rsidRPr="009403D9">
        <w:rPr>
          <w:rFonts w:ascii="Times New Roman" w:hAnsi="Times New Roman" w:cs="Times New Roman"/>
          <w:sz w:val="20"/>
          <w:szCs w:val="20"/>
        </w:rPr>
        <w:fldChar w:fldCharType="end"/>
      </w:r>
      <w:r w:rsidRPr="009403D9">
        <w:rPr>
          <w:rFonts w:ascii="Times New Roman" w:hAnsi="Times New Roman" w:cs="Times New Roman"/>
          <w:sz w:val="20"/>
          <w:szCs w:val="20"/>
        </w:rPr>
        <w:t xml:space="preserve"> </w:t>
      </w:r>
      <w:r>
        <w:rPr>
          <w:rFonts w:ascii="Times New Roman" w:hAnsi="Times New Roman" w:cs="Times New Roman"/>
          <w:sz w:val="20"/>
          <w:szCs w:val="20"/>
        </w:rPr>
        <w:t>BLER with 100 RBs and PA off (AWGN channel)</w:t>
      </w:r>
    </w:p>
    <w:p w14:paraId="5C7E48C1" w14:textId="5C525ECA" w:rsidR="00F46513" w:rsidRDefault="00F46513" w:rsidP="009403D9">
      <w:pPr>
        <w:pStyle w:val="Caption"/>
        <w:rPr>
          <w:rFonts w:ascii="Times New Roman" w:hAnsi="Times New Roman" w:cs="Times New Roman"/>
          <w:lang w:val="en-GB" w:eastAsia="zh-CN"/>
        </w:rPr>
      </w:pPr>
    </w:p>
    <w:p w14:paraId="41AD2B83" w14:textId="77777777" w:rsidR="009403D9" w:rsidRDefault="009403D9" w:rsidP="009403D9">
      <w:pPr>
        <w:keepNext/>
        <w:jc w:val="center"/>
      </w:pPr>
      <w:r w:rsidRPr="009403D9">
        <w:rPr>
          <w:rFonts w:ascii="Times New Roman" w:hAnsi="Times New Roman" w:cs="Times New Roman"/>
          <w:noProof/>
        </w:rPr>
        <w:drawing>
          <wp:inline distT="0" distB="0" distL="0" distR="0" wp14:anchorId="47DE5642" wp14:editId="48D7732A">
            <wp:extent cx="4032504" cy="28803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32504" cy="2880360"/>
                    </a:xfrm>
                    <a:prstGeom prst="rect">
                      <a:avLst/>
                    </a:prstGeom>
                    <a:noFill/>
                    <a:ln>
                      <a:noFill/>
                    </a:ln>
                  </pic:spPr>
                </pic:pic>
              </a:graphicData>
            </a:graphic>
          </wp:inline>
        </w:drawing>
      </w:r>
    </w:p>
    <w:p w14:paraId="46F80483" w14:textId="06EA9014" w:rsidR="009403D9" w:rsidRDefault="009403D9" w:rsidP="009403D9">
      <w:pPr>
        <w:pStyle w:val="Caption"/>
        <w:rPr>
          <w:rFonts w:ascii="Times New Roman" w:hAnsi="Times New Roman" w:cs="Times New Roman"/>
          <w:sz w:val="20"/>
          <w:szCs w:val="20"/>
        </w:rPr>
      </w:pPr>
      <w:bookmarkStart w:id="4" w:name="_Ref498672445"/>
      <w:r w:rsidRPr="009403D9">
        <w:rPr>
          <w:rFonts w:ascii="Times New Roman" w:hAnsi="Times New Roman" w:cs="Times New Roman"/>
          <w:sz w:val="20"/>
          <w:szCs w:val="20"/>
        </w:rPr>
        <w:t xml:space="preserve">Figure </w:t>
      </w:r>
      <w:r w:rsidRPr="009403D9">
        <w:rPr>
          <w:rFonts w:ascii="Times New Roman" w:hAnsi="Times New Roman" w:cs="Times New Roman"/>
          <w:sz w:val="20"/>
          <w:szCs w:val="20"/>
        </w:rPr>
        <w:fldChar w:fldCharType="begin"/>
      </w:r>
      <w:r w:rsidRPr="009403D9">
        <w:rPr>
          <w:rFonts w:ascii="Times New Roman" w:hAnsi="Times New Roman" w:cs="Times New Roman"/>
          <w:sz w:val="20"/>
          <w:szCs w:val="20"/>
        </w:rPr>
        <w:instrText xml:space="preserve"> SEQ Figure \* ARABIC </w:instrText>
      </w:r>
      <w:r w:rsidRPr="009403D9">
        <w:rPr>
          <w:rFonts w:ascii="Times New Roman" w:hAnsi="Times New Roman" w:cs="Times New Roman"/>
          <w:sz w:val="20"/>
          <w:szCs w:val="20"/>
        </w:rPr>
        <w:fldChar w:fldCharType="separate"/>
      </w:r>
      <w:r w:rsidR="00A6142A">
        <w:rPr>
          <w:rFonts w:ascii="Times New Roman" w:hAnsi="Times New Roman" w:cs="Times New Roman"/>
          <w:noProof/>
          <w:sz w:val="20"/>
          <w:szCs w:val="20"/>
        </w:rPr>
        <w:t>8</w:t>
      </w:r>
      <w:r w:rsidRPr="009403D9">
        <w:rPr>
          <w:rFonts w:ascii="Times New Roman" w:hAnsi="Times New Roman" w:cs="Times New Roman"/>
          <w:sz w:val="20"/>
          <w:szCs w:val="20"/>
        </w:rPr>
        <w:fldChar w:fldCharType="end"/>
      </w:r>
      <w:bookmarkEnd w:id="4"/>
      <w:r w:rsidRPr="009403D9">
        <w:rPr>
          <w:rFonts w:ascii="Times New Roman" w:hAnsi="Times New Roman" w:cs="Times New Roman"/>
          <w:sz w:val="20"/>
          <w:szCs w:val="20"/>
        </w:rPr>
        <w:t xml:space="preserve"> </w:t>
      </w:r>
      <w:r>
        <w:rPr>
          <w:rFonts w:ascii="Times New Roman" w:hAnsi="Times New Roman" w:cs="Times New Roman"/>
          <w:sz w:val="20"/>
          <w:szCs w:val="20"/>
        </w:rPr>
        <w:t>BLER with 100 RBs and PA on (AWGN channel)</w:t>
      </w:r>
    </w:p>
    <w:p w14:paraId="6FA611B9" w14:textId="77777777" w:rsidR="009E5946" w:rsidRPr="009E5946" w:rsidRDefault="009E5946" w:rsidP="009E5946"/>
    <w:p w14:paraId="09ABFB49" w14:textId="77777777" w:rsidR="009E5946" w:rsidRPr="00471AF6" w:rsidRDefault="009E5946" w:rsidP="009E5946">
      <w:pPr>
        <w:jc w:val="both"/>
        <w:rPr>
          <w:rFonts w:ascii="Times New Roman" w:hAnsi="Times New Roman" w:cs="Times New Roman"/>
          <w:lang w:val="en-GB" w:eastAsia="zh-CN"/>
        </w:rPr>
      </w:pPr>
      <w:r w:rsidRPr="00471AF6">
        <w:rPr>
          <w:rFonts w:ascii="Times New Roman" w:hAnsi="Times New Roman" w:cs="Times New Roman"/>
          <w:lang w:val="en-GB" w:eastAsia="zh-CN"/>
        </w:rPr>
        <w:fldChar w:fldCharType="begin"/>
      </w:r>
      <w:r w:rsidRPr="00471AF6">
        <w:rPr>
          <w:rFonts w:ascii="Times New Roman" w:hAnsi="Times New Roman" w:cs="Times New Roman"/>
          <w:lang w:val="en-GB" w:eastAsia="zh-CN"/>
        </w:rPr>
        <w:instrText xml:space="preserve"> REF _Ref498656726 \h  \* MERGEFORMAT </w:instrText>
      </w:r>
      <w:r w:rsidRPr="00471AF6">
        <w:rPr>
          <w:rFonts w:ascii="Times New Roman" w:hAnsi="Times New Roman" w:cs="Times New Roman"/>
          <w:lang w:val="en-GB" w:eastAsia="zh-CN"/>
        </w:rPr>
      </w:r>
      <w:r w:rsidRPr="00471AF6">
        <w:rPr>
          <w:rFonts w:ascii="Times New Roman" w:hAnsi="Times New Roman" w:cs="Times New Roman"/>
          <w:lang w:val="en-GB" w:eastAsia="zh-CN"/>
        </w:rPr>
        <w:fldChar w:fldCharType="separate"/>
      </w:r>
      <w:r w:rsidRPr="00A6142A">
        <w:rPr>
          <w:rFonts w:ascii="Times New Roman" w:hAnsi="Times New Roman" w:cs="Times New Roman"/>
          <w:lang w:val="en-GB" w:eastAsia="zh-CN"/>
        </w:rPr>
        <w:t>Figure 9</w:t>
      </w:r>
      <w:r w:rsidRPr="00471AF6">
        <w:rPr>
          <w:rFonts w:ascii="Times New Roman" w:hAnsi="Times New Roman" w:cs="Times New Roman"/>
          <w:lang w:val="en-GB" w:eastAsia="zh-CN"/>
        </w:rPr>
        <w:fldChar w:fldCharType="end"/>
      </w:r>
      <w:r w:rsidRPr="00471AF6">
        <w:rPr>
          <w:rFonts w:ascii="Times New Roman" w:hAnsi="Times New Roman" w:cs="Times New Roman"/>
          <w:lang w:val="en-GB" w:eastAsia="zh-CN"/>
        </w:rPr>
        <w:t xml:space="preserve"> </w:t>
      </w:r>
      <w:r>
        <w:rPr>
          <w:rFonts w:ascii="Times New Roman" w:hAnsi="Times New Roman" w:cs="Times New Roman"/>
          <w:lang w:val="en-GB" w:eastAsia="zh-CN"/>
        </w:rPr>
        <w:t xml:space="preserve">to </w:t>
      </w:r>
      <w:r w:rsidRPr="00471AF6">
        <w:rPr>
          <w:rFonts w:ascii="Times New Roman" w:hAnsi="Times New Roman" w:cs="Times New Roman"/>
          <w:lang w:val="en-GB" w:eastAsia="zh-CN"/>
        </w:rPr>
        <w:fldChar w:fldCharType="begin"/>
      </w:r>
      <w:r w:rsidRPr="00471AF6">
        <w:rPr>
          <w:rFonts w:ascii="Times New Roman" w:hAnsi="Times New Roman" w:cs="Times New Roman"/>
          <w:lang w:val="en-GB" w:eastAsia="zh-CN"/>
        </w:rPr>
        <w:instrText xml:space="preserve"> REF _Ref498656728 \h  \* MERGEFORMAT </w:instrText>
      </w:r>
      <w:r w:rsidRPr="00471AF6">
        <w:rPr>
          <w:rFonts w:ascii="Times New Roman" w:hAnsi="Times New Roman" w:cs="Times New Roman"/>
          <w:lang w:val="en-GB" w:eastAsia="zh-CN"/>
        </w:rPr>
      </w:r>
      <w:r w:rsidRPr="00471AF6">
        <w:rPr>
          <w:rFonts w:ascii="Times New Roman" w:hAnsi="Times New Roman" w:cs="Times New Roman"/>
          <w:lang w:val="en-GB" w:eastAsia="zh-CN"/>
        </w:rPr>
        <w:fldChar w:fldCharType="separate"/>
      </w:r>
      <w:r w:rsidRPr="00A6142A">
        <w:rPr>
          <w:rFonts w:ascii="Times New Roman" w:hAnsi="Times New Roman" w:cs="Times New Roman"/>
          <w:lang w:val="en-GB" w:eastAsia="zh-CN"/>
        </w:rPr>
        <w:t>Figure 14</w:t>
      </w:r>
      <w:r w:rsidRPr="00471AF6">
        <w:rPr>
          <w:rFonts w:ascii="Times New Roman" w:hAnsi="Times New Roman" w:cs="Times New Roman"/>
          <w:lang w:val="en-GB" w:eastAsia="zh-CN"/>
        </w:rPr>
        <w:fldChar w:fldCharType="end"/>
      </w:r>
      <w:r>
        <w:rPr>
          <w:rFonts w:ascii="Times New Roman" w:hAnsi="Times New Roman" w:cs="Times New Roman"/>
          <w:lang w:val="en-GB" w:eastAsia="zh-CN"/>
        </w:rPr>
        <w:t xml:space="preserve"> present the BLER results for three different bandwidth allocations with 30 ns channel delay spread.</w:t>
      </w:r>
    </w:p>
    <w:p w14:paraId="25D3DE9C" w14:textId="77777777" w:rsidR="009E5946" w:rsidRPr="00F7452F" w:rsidRDefault="009E5946" w:rsidP="009E5946">
      <w:pPr>
        <w:jc w:val="both"/>
        <w:rPr>
          <w:rFonts w:ascii="Times New Roman" w:hAnsi="Times New Roman" w:cs="Times New Roman"/>
          <w:lang w:val="en-GB" w:eastAsia="zh-CN"/>
        </w:rPr>
      </w:pPr>
      <w:r>
        <w:rPr>
          <w:rFonts w:ascii="Times New Roman" w:hAnsi="Times New Roman" w:cs="Times New Roman"/>
          <w:lang w:val="en-GB" w:eastAsia="zh-CN"/>
        </w:rPr>
        <w:t>From these results, the following observations can be made:</w:t>
      </w:r>
    </w:p>
    <w:p w14:paraId="4C0FDE43" w14:textId="460C0724" w:rsidR="009E5946" w:rsidRDefault="009E5946" w:rsidP="009E5946">
      <w:pPr>
        <w:pStyle w:val="ListParagraph"/>
        <w:numPr>
          <w:ilvl w:val="0"/>
          <w:numId w:val="30"/>
        </w:numPr>
        <w:jc w:val="both"/>
        <w:rPr>
          <w:rFonts w:ascii="Times New Roman" w:hAnsi="Times New Roman" w:cs="Times New Roman"/>
          <w:lang w:val="en-GB" w:eastAsia="zh-CN"/>
        </w:rPr>
      </w:pPr>
      <w:r>
        <w:rPr>
          <w:rFonts w:ascii="Times New Roman" w:hAnsi="Times New Roman" w:cs="Times New Roman"/>
          <w:lang w:val="en-GB" w:eastAsia="zh-CN"/>
        </w:rPr>
        <w:t>The BLER with FDSS</w:t>
      </w:r>
      <w:r w:rsidRPr="000630F3">
        <w:rPr>
          <w:rFonts w:ascii="Times New Roman" w:hAnsi="Times New Roman" w:cs="Times New Roman"/>
          <w:lang w:val="en-GB" w:eastAsia="zh-CN"/>
        </w:rPr>
        <w:t xml:space="preserve"> is </w:t>
      </w:r>
      <w:r>
        <w:rPr>
          <w:rFonts w:ascii="Times New Roman" w:hAnsi="Times New Roman" w:cs="Times New Roman"/>
          <w:lang w:val="en-GB" w:eastAsia="zh-CN"/>
        </w:rPr>
        <w:t xml:space="preserve">slightly </w:t>
      </w:r>
      <w:r w:rsidRPr="000630F3">
        <w:rPr>
          <w:rFonts w:ascii="Times New Roman" w:hAnsi="Times New Roman" w:cs="Times New Roman"/>
          <w:lang w:val="en-GB" w:eastAsia="zh-CN"/>
        </w:rPr>
        <w:t>worse than the BLER without FDSS</w:t>
      </w:r>
      <w:r>
        <w:rPr>
          <w:rFonts w:ascii="Times New Roman" w:hAnsi="Times New Roman" w:cs="Times New Roman"/>
          <w:lang w:val="en-GB" w:eastAsia="zh-CN"/>
        </w:rPr>
        <w:t xml:space="preserve"> and the difference between the two grows with larger allocations. This is due to the fact that FDSS makes the effective channel more selective and therefore reduces the channel estimation accuracy.</w:t>
      </w:r>
      <w:r w:rsidR="003F727B">
        <w:rPr>
          <w:rFonts w:ascii="Times New Roman" w:hAnsi="Times New Roman" w:cs="Times New Roman"/>
          <w:lang w:val="en-GB" w:eastAsia="zh-CN"/>
        </w:rPr>
        <w:t xml:space="preserve"> However, its impact is limited on a channel that is already selective. </w:t>
      </w:r>
    </w:p>
    <w:p w14:paraId="41F0005E" w14:textId="25782A1B" w:rsidR="00ED40EE" w:rsidRPr="00ED40EE" w:rsidRDefault="009E5946" w:rsidP="00ED40EE">
      <w:pPr>
        <w:pStyle w:val="ListParagraph"/>
        <w:numPr>
          <w:ilvl w:val="0"/>
          <w:numId w:val="30"/>
        </w:numPr>
        <w:jc w:val="both"/>
        <w:rPr>
          <w:rFonts w:ascii="Times New Roman" w:hAnsi="Times New Roman" w:cs="Times New Roman"/>
          <w:lang w:val="en-GB" w:eastAsia="zh-CN"/>
        </w:rPr>
      </w:pPr>
      <w:r>
        <w:rPr>
          <w:rFonts w:ascii="Times New Roman" w:hAnsi="Times New Roman" w:cs="Times New Roman"/>
          <w:lang w:val="en-GB" w:eastAsia="zh-CN"/>
        </w:rPr>
        <w:lastRenderedPageBreak/>
        <w:t xml:space="preserve">The introduction of the PA does not result in noticeable BLER </w:t>
      </w:r>
      <w:r w:rsidR="00ED40EE">
        <w:rPr>
          <w:rFonts w:ascii="Times New Roman" w:hAnsi="Times New Roman" w:cs="Times New Roman"/>
          <w:lang w:val="en-GB" w:eastAsia="zh-CN"/>
        </w:rPr>
        <w:t xml:space="preserve">difference even without FDSS as opposed to the AWGN channel indicating that the distortion created by the PA is dominated by the impact of the fading channel. </w:t>
      </w:r>
    </w:p>
    <w:p w14:paraId="6B892202" w14:textId="1D0815DA" w:rsidR="009E5946" w:rsidRDefault="009E5946" w:rsidP="009E5946">
      <w:pPr>
        <w:pStyle w:val="ListParagraph"/>
        <w:numPr>
          <w:ilvl w:val="0"/>
          <w:numId w:val="30"/>
        </w:numPr>
        <w:jc w:val="both"/>
        <w:rPr>
          <w:rFonts w:ascii="Times New Roman" w:hAnsi="Times New Roman" w:cs="Times New Roman"/>
          <w:lang w:val="en-GB" w:eastAsia="zh-CN"/>
        </w:rPr>
      </w:pPr>
      <w:r>
        <w:rPr>
          <w:rFonts w:ascii="Times New Roman" w:hAnsi="Times New Roman" w:cs="Times New Roman"/>
          <w:lang w:val="en-GB" w:eastAsia="zh-CN"/>
        </w:rPr>
        <w:t>T</w:t>
      </w:r>
      <w:r w:rsidR="006B6E37">
        <w:rPr>
          <w:rFonts w:ascii="Times New Roman" w:hAnsi="Times New Roman" w:cs="Times New Roman"/>
          <w:lang w:val="en-GB" w:eastAsia="zh-CN"/>
        </w:rPr>
        <w:t xml:space="preserve">he BLER performance with ZC and </w:t>
      </w:r>
      <w:r>
        <w:rPr>
          <w:rFonts w:ascii="Times New Roman" w:hAnsi="Times New Roman" w:cs="Times New Roman"/>
          <w:lang w:val="en-GB" w:eastAsia="zh-CN"/>
        </w:rPr>
        <w:t>Gold sequences</w:t>
      </w:r>
      <w:r w:rsidR="006B6E37">
        <w:rPr>
          <w:rFonts w:ascii="Times New Roman" w:hAnsi="Times New Roman" w:cs="Times New Roman"/>
          <w:lang w:val="en-GB" w:eastAsia="zh-CN"/>
        </w:rPr>
        <w:t xml:space="preserve">, and CGS </w:t>
      </w:r>
      <w:r w:rsidR="008F5518">
        <w:rPr>
          <w:rFonts w:ascii="Times New Roman" w:hAnsi="Times New Roman" w:cs="Times New Roman"/>
          <w:lang w:val="en-GB" w:eastAsia="zh-CN"/>
        </w:rPr>
        <w:t>from</w:t>
      </w:r>
      <w:r w:rsidR="006B6E37">
        <w:rPr>
          <w:rFonts w:ascii="Times New Roman" w:hAnsi="Times New Roman" w:cs="Times New Roman"/>
          <w:lang w:val="en-GB" w:eastAsia="zh-CN"/>
        </w:rPr>
        <w:t xml:space="preserve"> 2 RB allocation,</w:t>
      </w:r>
      <w:r>
        <w:rPr>
          <w:rFonts w:ascii="Times New Roman" w:hAnsi="Times New Roman" w:cs="Times New Roman"/>
          <w:lang w:val="en-GB" w:eastAsia="zh-CN"/>
        </w:rPr>
        <w:t xml:space="preserve"> is essentially the same. Although the modulated Gold sequence has lower PAPR than the ZC sequence, the PUSCH performance is not impacted. Firstly,</w:t>
      </w:r>
      <w:r w:rsidR="0019130F">
        <w:rPr>
          <w:rFonts w:ascii="Times New Roman" w:hAnsi="Times New Roman" w:cs="Times New Roman"/>
          <w:lang w:val="en-GB" w:eastAsia="zh-CN"/>
        </w:rPr>
        <w:t xml:space="preserve"> as we saw with the AWGN channel,</w:t>
      </w:r>
      <w:r>
        <w:rPr>
          <w:rFonts w:ascii="Times New Roman" w:hAnsi="Times New Roman" w:cs="Times New Roman"/>
          <w:lang w:val="en-GB" w:eastAsia="zh-CN"/>
        </w:rPr>
        <w:t xml:space="preserve"> the frequency response of the Gold sequence is not</w:t>
      </w:r>
      <w:r w:rsidR="0019130F">
        <w:rPr>
          <w:rFonts w:ascii="Times New Roman" w:hAnsi="Times New Roman" w:cs="Times New Roman"/>
          <w:lang w:val="en-GB" w:eastAsia="zh-CN"/>
        </w:rPr>
        <w:t xml:space="preserve"> flat</w:t>
      </w:r>
      <w:r>
        <w:rPr>
          <w:rFonts w:ascii="Times New Roman" w:hAnsi="Times New Roman" w:cs="Times New Roman"/>
          <w:lang w:val="en-GB" w:eastAsia="zh-CN"/>
        </w:rPr>
        <w:t xml:space="preserve">, resulting in reduced channel estimation performance. On the other hand, due to its lower PAPR, the Gold sequence results in less distortion than the ZC sequence. However, </w:t>
      </w:r>
      <w:r w:rsidRPr="004B37BA">
        <w:rPr>
          <w:rFonts w:ascii="Times New Roman" w:hAnsi="Times New Roman" w:cs="Times New Roman"/>
          <w:lang w:val="en-GB" w:eastAsia="zh-CN"/>
        </w:rPr>
        <w:t>the low order modulation (BPSK) is not very sensitive to small differences in channel estimation accuracy</w:t>
      </w:r>
      <w:r>
        <w:rPr>
          <w:rFonts w:ascii="Times New Roman" w:hAnsi="Times New Roman" w:cs="Times New Roman"/>
          <w:lang w:val="en-GB" w:eastAsia="zh-CN"/>
        </w:rPr>
        <w:t>, especially at the BLER region of interest.</w:t>
      </w:r>
    </w:p>
    <w:p w14:paraId="08BB0498" w14:textId="77777777" w:rsidR="009E5946" w:rsidRPr="009E5946" w:rsidRDefault="009E5946" w:rsidP="009E5946">
      <w:pPr>
        <w:rPr>
          <w:lang w:val="en-GB" w:eastAsia="zh-CN"/>
        </w:rPr>
      </w:pPr>
    </w:p>
    <w:p w14:paraId="4FE54C10" w14:textId="5A308BE8" w:rsidR="00155B79" w:rsidRDefault="001A504D" w:rsidP="00155B79">
      <w:pPr>
        <w:keepNext/>
        <w:jc w:val="center"/>
      </w:pPr>
      <w:r w:rsidRPr="001A504D">
        <w:rPr>
          <w:noProof/>
        </w:rPr>
        <w:drawing>
          <wp:inline distT="0" distB="0" distL="0" distR="0" wp14:anchorId="708BC20A" wp14:editId="6C92E14F">
            <wp:extent cx="4032504" cy="28803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32504" cy="2880360"/>
                    </a:xfrm>
                    <a:prstGeom prst="rect">
                      <a:avLst/>
                    </a:prstGeom>
                    <a:noFill/>
                    <a:ln>
                      <a:noFill/>
                    </a:ln>
                  </pic:spPr>
                </pic:pic>
              </a:graphicData>
            </a:graphic>
          </wp:inline>
        </w:drawing>
      </w:r>
    </w:p>
    <w:p w14:paraId="2AA3F0DC" w14:textId="298D707A" w:rsidR="00155B79" w:rsidRPr="00EC366D" w:rsidRDefault="00155B79" w:rsidP="00155B79">
      <w:pPr>
        <w:pStyle w:val="Caption"/>
        <w:rPr>
          <w:rFonts w:ascii="Times New Roman" w:hAnsi="Times New Roman" w:cs="Times New Roman"/>
          <w:sz w:val="20"/>
          <w:szCs w:val="20"/>
        </w:rPr>
      </w:pPr>
      <w:bookmarkStart w:id="5" w:name="_Ref498656726"/>
      <w:r w:rsidRPr="00EC366D">
        <w:rPr>
          <w:rFonts w:ascii="Times New Roman" w:hAnsi="Times New Roman" w:cs="Times New Roman"/>
          <w:sz w:val="20"/>
          <w:szCs w:val="20"/>
        </w:rPr>
        <w:t xml:space="preserve">Figure </w:t>
      </w:r>
      <w:r w:rsidRPr="00EC366D">
        <w:rPr>
          <w:rFonts w:ascii="Times New Roman" w:hAnsi="Times New Roman" w:cs="Times New Roman"/>
          <w:sz w:val="20"/>
          <w:szCs w:val="20"/>
        </w:rPr>
        <w:fldChar w:fldCharType="begin"/>
      </w:r>
      <w:r w:rsidRPr="00EC366D">
        <w:rPr>
          <w:rFonts w:ascii="Times New Roman" w:hAnsi="Times New Roman" w:cs="Times New Roman"/>
          <w:sz w:val="20"/>
          <w:szCs w:val="20"/>
        </w:rPr>
        <w:instrText xml:space="preserve"> SEQ Figure \* ARABIC </w:instrText>
      </w:r>
      <w:r w:rsidRPr="00EC366D">
        <w:rPr>
          <w:rFonts w:ascii="Times New Roman" w:hAnsi="Times New Roman" w:cs="Times New Roman"/>
          <w:sz w:val="20"/>
          <w:szCs w:val="20"/>
        </w:rPr>
        <w:fldChar w:fldCharType="separate"/>
      </w:r>
      <w:r w:rsidR="00A6142A">
        <w:rPr>
          <w:rFonts w:ascii="Times New Roman" w:hAnsi="Times New Roman" w:cs="Times New Roman"/>
          <w:noProof/>
          <w:sz w:val="20"/>
          <w:szCs w:val="20"/>
        </w:rPr>
        <w:t>9</w:t>
      </w:r>
      <w:r w:rsidRPr="00EC366D">
        <w:rPr>
          <w:rFonts w:ascii="Times New Roman" w:hAnsi="Times New Roman" w:cs="Times New Roman"/>
          <w:sz w:val="20"/>
          <w:szCs w:val="20"/>
        </w:rPr>
        <w:fldChar w:fldCharType="end"/>
      </w:r>
      <w:bookmarkEnd w:id="5"/>
      <w:r w:rsidR="00086F22">
        <w:rPr>
          <w:rFonts w:ascii="Times New Roman" w:hAnsi="Times New Roman" w:cs="Times New Roman"/>
          <w:sz w:val="20"/>
          <w:szCs w:val="20"/>
        </w:rPr>
        <w:t xml:space="preserve">  BLER with 2 RBs and PA off</w:t>
      </w:r>
      <w:r w:rsidR="00E27590">
        <w:rPr>
          <w:rFonts w:ascii="Times New Roman" w:hAnsi="Times New Roman" w:cs="Times New Roman"/>
          <w:sz w:val="20"/>
          <w:szCs w:val="20"/>
        </w:rPr>
        <w:t xml:space="preserve"> (30 ns TDL-A channel)</w:t>
      </w:r>
    </w:p>
    <w:p w14:paraId="23EB1B62" w14:textId="38D728BC" w:rsidR="00155B79" w:rsidRDefault="00C50C6C" w:rsidP="00155B79">
      <w:pPr>
        <w:keepNext/>
        <w:jc w:val="center"/>
      </w:pPr>
      <w:r w:rsidRPr="00C50C6C">
        <w:rPr>
          <w:noProof/>
        </w:rPr>
        <w:drawing>
          <wp:inline distT="0" distB="0" distL="0" distR="0" wp14:anchorId="44EFB669" wp14:editId="31427D6E">
            <wp:extent cx="4032504" cy="28803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32504" cy="2880360"/>
                    </a:xfrm>
                    <a:prstGeom prst="rect">
                      <a:avLst/>
                    </a:prstGeom>
                    <a:noFill/>
                    <a:ln>
                      <a:noFill/>
                    </a:ln>
                  </pic:spPr>
                </pic:pic>
              </a:graphicData>
            </a:graphic>
          </wp:inline>
        </w:drawing>
      </w:r>
    </w:p>
    <w:p w14:paraId="7B287F44" w14:textId="3409233F" w:rsidR="00086F22" w:rsidRPr="00E27590" w:rsidRDefault="00155B79" w:rsidP="00086F22">
      <w:pPr>
        <w:pStyle w:val="Caption"/>
        <w:rPr>
          <w:rFonts w:ascii="Times New Roman" w:hAnsi="Times New Roman" w:cs="Times New Roman"/>
          <w:b w:val="0"/>
          <w:sz w:val="20"/>
          <w:szCs w:val="20"/>
        </w:rPr>
      </w:pPr>
      <w:r w:rsidRPr="00EC366D">
        <w:rPr>
          <w:rFonts w:ascii="Times New Roman" w:hAnsi="Times New Roman" w:cs="Times New Roman"/>
          <w:sz w:val="20"/>
          <w:szCs w:val="20"/>
        </w:rPr>
        <w:t xml:space="preserve">Figure </w:t>
      </w:r>
      <w:r w:rsidRPr="00EC366D">
        <w:rPr>
          <w:rFonts w:ascii="Times New Roman" w:hAnsi="Times New Roman" w:cs="Times New Roman"/>
          <w:sz w:val="20"/>
          <w:szCs w:val="20"/>
        </w:rPr>
        <w:fldChar w:fldCharType="begin"/>
      </w:r>
      <w:r w:rsidRPr="00EC366D">
        <w:rPr>
          <w:rFonts w:ascii="Times New Roman" w:hAnsi="Times New Roman" w:cs="Times New Roman"/>
          <w:sz w:val="20"/>
          <w:szCs w:val="20"/>
        </w:rPr>
        <w:instrText xml:space="preserve"> SEQ Figure \* ARABIC </w:instrText>
      </w:r>
      <w:r w:rsidRPr="00EC366D">
        <w:rPr>
          <w:rFonts w:ascii="Times New Roman" w:hAnsi="Times New Roman" w:cs="Times New Roman"/>
          <w:sz w:val="20"/>
          <w:szCs w:val="20"/>
        </w:rPr>
        <w:fldChar w:fldCharType="separate"/>
      </w:r>
      <w:r w:rsidR="00A6142A">
        <w:rPr>
          <w:rFonts w:ascii="Times New Roman" w:hAnsi="Times New Roman" w:cs="Times New Roman"/>
          <w:noProof/>
          <w:sz w:val="20"/>
          <w:szCs w:val="20"/>
        </w:rPr>
        <w:t>10</w:t>
      </w:r>
      <w:r w:rsidRPr="00EC366D">
        <w:rPr>
          <w:rFonts w:ascii="Times New Roman" w:hAnsi="Times New Roman" w:cs="Times New Roman"/>
          <w:sz w:val="20"/>
          <w:szCs w:val="20"/>
        </w:rPr>
        <w:fldChar w:fldCharType="end"/>
      </w:r>
      <w:r w:rsidR="00086F22">
        <w:rPr>
          <w:rFonts w:ascii="Times New Roman" w:hAnsi="Times New Roman" w:cs="Times New Roman"/>
          <w:sz w:val="20"/>
          <w:szCs w:val="20"/>
        </w:rPr>
        <w:t xml:space="preserve"> BLER with 2 RBs and PA on</w:t>
      </w:r>
      <w:r w:rsidR="00E27590">
        <w:rPr>
          <w:rFonts w:ascii="Times New Roman" w:hAnsi="Times New Roman" w:cs="Times New Roman"/>
          <w:sz w:val="20"/>
          <w:szCs w:val="20"/>
        </w:rPr>
        <w:t xml:space="preserve"> (30 ns TDL-A channel)</w:t>
      </w:r>
    </w:p>
    <w:p w14:paraId="024FAAD4" w14:textId="2FE83AE7" w:rsidR="005D4CB9" w:rsidRPr="00EC366D" w:rsidRDefault="005D4CB9" w:rsidP="00155B79">
      <w:pPr>
        <w:pStyle w:val="Caption"/>
        <w:rPr>
          <w:rFonts w:ascii="Times New Roman" w:hAnsi="Times New Roman" w:cs="Times New Roman"/>
          <w:sz w:val="20"/>
          <w:szCs w:val="20"/>
        </w:rPr>
      </w:pPr>
    </w:p>
    <w:p w14:paraId="52052358" w14:textId="3F6CA030" w:rsidR="00155B79" w:rsidRDefault="000C41A7" w:rsidP="00155B79">
      <w:pPr>
        <w:keepNext/>
        <w:jc w:val="center"/>
      </w:pPr>
      <w:r w:rsidRPr="000C41A7">
        <w:rPr>
          <w:noProof/>
        </w:rPr>
        <w:lastRenderedPageBreak/>
        <w:drawing>
          <wp:inline distT="0" distB="0" distL="0" distR="0" wp14:anchorId="7A668406" wp14:editId="37313CFA">
            <wp:extent cx="4105656" cy="304495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05656" cy="3044952"/>
                    </a:xfrm>
                    <a:prstGeom prst="rect">
                      <a:avLst/>
                    </a:prstGeom>
                    <a:noFill/>
                    <a:ln>
                      <a:noFill/>
                    </a:ln>
                  </pic:spPr>
                </pic:pic>
              </a:graphicData>
            </a:graphic>
          </wp:inline>
        </w:drawing>
      </w:r>
    </w:p>
    <w:p w14:paraId="09603E65" w14:textId="761C06F1" w:rsidR="00086F22" w:rsidRPr="00EC366D" w:rsidRDefault="00155B79" w:rsidP="00086F22">
      <w:pPr>
        <w:pStyle w:val="Caption"/>
        <w:rPr>
          <w:rFonts w:ascii="Times New Roman" w:hAnsi="Times New Roman" w:cs="Times New Roman"/>
          <w:sz w:val="20"/>
          <w:szCs w:val="20"/>
        </w:rPr>
      </w:pPr>
      <w:r w:rsidRPr="00EC366D">
        <w:rPr>
          <w:rFonts w:ascii="Times New Roman" w:hAnsi="Times New Roman" w:cs="Times New Roman"/>
          <w:sz w:val="20"/>
          <w:szCs w:val="20"/>
        </w:rPr>
        <w:t xml:space="preserve">Figure </w:t>
      </w:r>
      <w:r w:rsidRPr="00EC366D">
        <w:rPr>
          <w:rFonts w:ascii="Times New Roman" w:hAnsi="Times New Roman" w:cs="Times New Roman"/>
          <w:sz w:val="20"/>
          <w:szCs w:val="20"/>
        </w:rPr>
        <w:fldChar w:fldCharType="begin"/>
      </w:r>
      <w:r w:rsidRPr="00EC366D">
        <w:rPr>
          <w:rFonts w:ascii="Times New Roman" w:hAnsi="Times New Roman" w:cs="Times New Roman"/>
          <w:sz w:val="20"/>
          <w:szCs w:val="20"/>
        </w:rPr>
        <w:instrText xml:space="preserve"> SEQ Figure \* ARABIC </w:instrText>
      </w:r>
      <w:r w:rsidRPr="00EC366D">
        <w:rPr>
          <w:rFonts w:ascii="Times New Roman" w:hAnsi="Times New Roman" w:cs="Times New Roman"/>
          <w:sz w:val="20"/>
          <w:szCs w:val="20"/>
        </w:rPr>
        <w:fldChar w:fldCharType="separate"/>
      </w:r>
      <w:r w:rsidR="00A6142A">
        <w:rPr>
          <w:rFonts w:ascii="Times New Roman" w:hAnsi="Times New Roman" w:cs="Times New Roman"/>
          <w:noProof/>
          <w:sz w:val="20"/>
          <w:szCs w:val="20"/>
        </w:rPr>
        <w:t>11</w:t>
      </w:r>
      <w:r w:rsidRPr="00EC366D">
        <w:rPr>
          <w:rFonts w:ascii="Times New Roman" w:hAnsi="Times New Roman" w:cs="Times New Roman"/>
          <w:sz w:val="20"/>
          <w:szCs w:val="20"/>
        </w:rPr>
        <w:fldChar w:fldCharType="end"/>
      </w:r>
      <w:r w:rsidR="00086F22">
        <w:rPr>
          <w:rFonts w:ascii="Times New Roman" w:hAnsi="Times New Roman" w:cs="Times New Roman"/>
          <w:sz w:val="20"/>
          <w:szCs w:val="20"/>
        </w:rPr>
        <w:t xml:space="preserve"> BLER with 10 RBs and PA off</w:t>
      </w:r>
      <w:r w:rsidR="00E27590">
        <w:rPr>
          <w:rFonts w:ascii="Times New Roman" w:hAnsi="Times New Roman" w:cs="Times New Roman"/>
          <w:sz w:val="20"/>
          <w:szCs w:val="20"/>
        </w:rPr>
        <w:t xml:space="preserve"> (30 ns TDL-A channel)</w:t>
      </w:r>
    </w:p>
    <w:p w14:paraId="5FA8A1C4" w14:textId="09E74C21" w:rsidR="00203643" w:rsidRPr="00EC366D" w:rsidRDefault="00203643" w:rsidP="00155B79">
      <w:pPr>
        <w:pStyle w:val="Caption"/>
        <w:rPr>
          <w:rFonts w:ascii="Times New Roman" w:hAnsi="Times New Roman" w:cs="Times New Roman"/>
          <w:sz w:val="20"/>
          <w:szCs w:val="20"/>
        </w:rPr>
      </w:pPr>
    </w:p>
    <w:p w14:paraId="79E1C07C" w14:textId="7B0075F7" w:rsidR="00155B79" w:rsidRDefault="000C41A7" w:rsidP="00155B79">
      <w:pPr>
        <w:keepNext/>
        <w:jc w:val="center"/>
      </w:pPr>
      <w:r w:rsidRPr="000C41A7">
        <w:rPr>
          <w:noProof/>
        </w:rPr>
        <w:drawing>
          <wp:inline distT="0" distB="0" distL="0" distR="0" wp14:anchorId="1283C242" wp14:editId="76FD019B">
            <wp:extent cx="4105656" cy="307238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05656" cy="3072384"/>
                    </a:xfrm>
                    <a:prstGeom prst="rect">
                      <a:avLst/>
                    </a:prstGeom>
                    <a:noFill/>
                    <a:ln>
                      <a:noFill/>
                    </a:ln>
                  </pic:spPr>
                </pic:pic>
              </a:graphicData>
            </a:graphic>
          </wp:inline>
        </w:drawing>
      </w:r>
    </w:p>
    <w:p w14:paraId="1329142A" w14:textId="29E6BDA8" w:rsidR="00086F22" w:rsidRPr="00EC366D" w:rsidRDefault="00155B79" w:rsidP="00086F22">
      <w:pPr>
        <w:pStyle w:val="Caption"/>
        <w:rPr>
          <w:rFonts w:ascii="Times New Roman" w:hAnsi="Times New Roman" w:cs="Times New Roman"/>
          <w:sz w:val="20"/>
          <w:szCs w:val="20"/>
        </w:rPr>
      </w:pPr>
      <w:r w:rsidRPr="00EC366D">
        <w:rPr>
          <w:rFonts w:ascii="Times New Roman" w:hAnsi="Times New Roman" w:cs="Times New Roman"/>
          <w:sz w:val="20"/>
          <w:szCs w:val="20"/>
        </w:rPr>
        <w:t xml:space="preserve">Figure </w:t>
      </w:r>
      <w:r w:rsidRPr="00EC366D">
        <w:rPr>
          <w:rFonts w:ascii="Times New Roman" w:hAnsi="Times New Roman" w:cs="Times New Roman"/>
          <w:sz w:val="20"/>
          <w:szCs w:val="20"/>
        </w:rPr>
        <w:fldChar w:fldCharType="begin"/>
      </w:r>
      <w:r w:rsidRPr="00EC366D">
        <w:rPr>
          <w:rFonts w:ascii="Times New Roman" w:hAnsi="Times New Roman" w:cs="Times New Roman"/>
          <w:sz w:val="20"/>
          <w:szCs w:val="20"/>
        </w:rPr>
        <w:instrText xml:space="preserve"> SEQ Figure \* ARABIC </w:instrText>
      </w:r>
      <w:r w:rsidRPr="00EC366D">
        <w:rPr>
          <w:rFonts w:ascii="Times New Roman" w:hAnsi="Times New Roman" w:cs="Times New Roman"/>
          <w:sz w:val="20"/>
          <w:szCs w:val="20"/>
        </w:rPr>
        <w:fldChar w:fldCharType="separate"/>
      </w:r>
      <w:r w:rsidR="00A6142A">
        <w:rPr>
          <w:rFonts w:ascii="Times New Roman" w:hAnsi="Times New Roman" w:cs="Times New Roman"/>
          <w:noProof/>
          <w:sz w:val="20"/>
          <w:szCs w:val="20"/>
        </w:rPr>
        <w:t>12</w:t>
      </w:r>
      <w:r w:rsidRPr="00EC366D">
        <w:rPr>
          <w:rFonts w:ascii="Times New Roman" w:hAnsi="Times New Roman" w:cs="Times New Roman"/>
          <w:sz w:val="20"/>
          <w:szCs w:val="20"/>
        </w:rPr>
        <w:fldChar w:fldCharType="end"/>
      </w:r>
      <w:r w:rsidR="00086F22">
        <w:rPr>
          <w:rFonts w:ascii="Times New Roman" w:hAnsi="Times New Roman" w:cs="Times New Roman"/>
          <w:sz w:val="20"/>
          <w:szCs w:val="20"/>
        </w:rPr>
        <w:t xml:space="preserve"> BLER with 10 RBs and PA on</w:t>
      </w:r>
      <w:r w:rsidR="00E27590">
        <w:rPr>
          <w:rFonts w:ascii="Times New Roman" w:hAnsi="Times New Roman" w:cs="Times New Roman"/>
          <w:sz w:val="20"/>
          <w:szCs w:val="20"/>
        </w:rPr>
        <w:t xml:space="preserve"> (30 ns TDL-A channel)</w:t>
      </w:r>
    </w:p>
    <w:p w14:paraId="10A65905" w14:textId="4F4E8AA1" w:rsidR="00203643" w:rsidRPr="00EC366D" w:rsidRDefault="00203643" w:rsidP="00155B79">
      <w:pPr>
        <w:pStyle w:val="Caption"/>
        <w:rPr>
          <w:rFonts w:ascii="Times New Roman" w:hAnsi="Times New Roman" w:cs="Times New Roman"/>
          <w:sz w:val="20"/>
          <w:szCs w:val="20"/>
        </w:rPr>
      </w:pPr>
    </w:p>
    <w:p w14:paraId="5C77A298" w14:textId="2C16FDB1" w:rsidR="00BF7349" w:rsidRDefault="00BF7349" w:rsidP="001142CC">
      <w:pPr>
        <w:jc w:val="center"/>
        <w:rPr>
          <w:rFonts w:ascii="Times New Roman" w:hAnsi="Times New Roman" w:cs="Times New Roman"/>
        </w:rPr>
      </w:pPr>
    </w:p>
    <w:p w14:paraId="336C6A25" w14:textId="6130E87A" w:rsidR="00590AE1" w:rsidRDefault="00590AE1" w:rsidP="001142CC">
      <w:pPr>
        <w:jc w:val="center"/>
        <w:rPr>
          <w:rFonts w:ascii="Times New Roman" w:hAnsi="Times New Roman" w:cs="Times New Roman"/>
        </w:rPr>
      </w:pPr>
    </w:p>
    <w:p w14:paraId="29BC7F0C" w14:textId="073DA79C" w:rsidR="00155B79" w:rsidRDefault="00D94582" w:rsidP="00155B79">
      <w:pPr>
        <w:keepNext/>
        <w:jc w:val="center"/>
      </w:pPr>
      <w:r w:rsidRPr="00D94582">
        <w:rPr>
          <w:noProof/>
        </w:rPr>
        <w:lastRenderedPageBreak/>
        <w:drawing>
          <wp:inline distT="0" distB="0" distL="0" distR="0" wp14:anchorId="73B0FD7E" wp14:editId="63339FC0">
            <wp:extent cx="4105656" cy="3072384"/>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05656" cy="3072384"/>
                    </a:xfrm>
                    <a:prstGeom prst="rect">
                      <a:avLst/>
                    </a:prstGeom>
                    <a:noFill/>
                    <a:ln>
                      <a:noFill/>
                    </a:ln>
                  </pic:spPr>
                </pic:pic>
              </a:graphicData>
            </a:graphic>
          </wp:inline>
        </w:drawing>
      </w:r>
    </w:p>
    <w:p w14:paraId="28DFF0FB" w14:textId="5CE10EDA" w:rsidR="00086F22" w:rsidRPr="00EC366D" w:rsidRDefault="00155B79" w:rsidP="00086F22">
      <w:pPr>
        <w:pStyle w:val="Caption"/>
        <w:rPr>
          <w:rFonts w:ascii="Times New Roman" w:hAnsi="Times New Roman" w:cs="Times New Roman"/>
          <w:sz w:val="20"/>
          <w:szCs w:val="20"/>
        </w:rPr>
      </w:pPr>
      <w:r w:rsidRPr="00EC366D">
        <w:rPr>
          <w:rFonts w:ascii="Times New Roman" w:hAnsi="Times New Roman" w:cs="Times New Roman"/>
          <w:sz w:val="20"/>
          <w:szCs w:val="20"/>
        </w:rPr>
        <w:t xml:space="preserve">Figure </w:t>
      </w:r>
      <w:r w:rsidRPr="00EC366D">
        <w:rPr>
          <w:rFonts w:ascii="Times New Roman" w:hAnsi="Times New Roman" w:cs="Times New Roman"/>
          <w:sz w:val="20"/>
          <w:szCs w:val="20"/>
        </w:rPr>
        <w:fldChar w:fldCharType="begin"/>
      </w:r>
      <w:r w:rsidRPr="00EC366D">
        <w:rPr>
          <w:rFonts w:ascii="Times New Roman" w:hAnsi="Times New Roman" w:cs="Times New Roman"/>
          <w:sz w:val="20"/>
          <w:szCs w:val="20"/>
        </w:rPr>
        <w:instrText xml:space="preserve"> SEQ Figure \* ARABIC </w:instrText>
      </w:r>
      <w:r w:rsidRPr="00EC366D">
        <w:rPr>
          <w:rFonts w:ascii="Times New Roman" w:hAnsi="Times New Roman" w:cs="Times New Roman"/>
          <w:sz w:val="20"/>
          <w:szCs w:val="20"/>
        </w:rPr>
        <w:fldChar w:fldCharType="separate"/>
      </w:r>
      <w:r w:rsidR="00A6142A">
        <w:rPr>
          <w:rFonts w:ascii="Times New Roman" w:hAnsi="Times New Roman" w:cs="Times New Roman"/>
          <w:noProof/>
          <w:sz w:val="20"/>
          <w:szCs w:val="20"/>
        </w:rPr>
        <w:t>13</w:t>
      </w:r>
      <w:r w:rsidRPr="00EC366D">
        <w:rPr>
          <w:rFonts w:ascii="Times New Roman" w:hAnsi="Times New Roman" w:cs="Times New Roman"/>
          <w:sz w:val="20"/>
          <w:szCs w:val="20"/>
        </w:rPr>
        <w:fldChar w:fldCharType="end"/>
      </w:r>
      <w:r w:rsidR="00086F22">
        <w:rPr>
          <w:rFonts w:ascii="Times New Roman" w:hAnsi="Times New Roman" w:cs="Times New Roman"/>
          <w:sz w:val="20"/>
          <w:szCs w:val="20"/>
        </w:rPr>
        <w:t xml:space="preserve"> BLER with 100 RBs and PA off</w:t>
      </w:r>
      <w:r w:rsidR="00E27590">
        <w:rPr>
          <w:rFonts w:ascii="Times New Roman" w:hAnsi="Times New Roman" w:cs="Times New Roman"/>
          <w:sz w:val="20"/>
          <w:szCs w:val="20"/>
        </w:rPr>
        <w:t xml:space="preserve"> (30 ns TDL-A channel)</w:t>
      </w:r>
    </w:p>
    <w:p w14:paraId="2C5384C3" w14:textId="15062C58" w:rsidR="00590AE1" w:rsidRPr="00EC366D" w:rsidRDefault="00590AE1" w:rsidP="00155B79">
      <w:pPr>
        <w:pStyle w:val="Caption"/>
        <w:rPr>
          <w:rFonts w:ascii="Times New Roman" w:hAnsi="Times New Roman" w:cs="Times New Roman"/>
          <w:sz w:val="20"/>
          <w:szCs w:val="20"/>
        </w:rPr>
      </w:pPr>
    </w:p>
    <w:p w14:paraId="29A6D7CA" w14:textId="6594CF2A" w:rsidR="00155B79" w:rsidRDefault="00C97B16" w:rsidP="00155B79">
      <w:pPr>
        <w:keepNext/>
        <w:jc w:val="center"/>
      </w:pPr>
      <w:r w:rsidRPr="00C97B16">
        <w:rPr>
          <w:noProof/>
        </w:rPr>
        <w:drawing>
          <wp:inline distT="0" distB="0" distL="0" distR="0" wp14:anchorId="4C03A6A9" wp14:editId="4E84801C">
            <wp:extent cx="4105656" cy="3072384"/>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05656" cy="3072384"/>
                    </a:xfrm>
                    <a:prstGeom prst="rect">
                      <a:avLst/>
                    </a:prstGeom>
                    <a:noFill/>
                    <a:ln>
                      <a:noFill/>
                    </a:ln>
                  </pic:spPr>
                </pic:pic>
              </a:graphicData>
            </a:graphic>
          </wp:inline>
        </w:drawing>
      </w:r>
    </w:p>
    <w:p w14:paraId="68341FE9" w14:textId="41AA6217" w:rsidR="00086F22" w:rsidRDefault="00155B79" w:rsidP="00086F22">
      <w:pPr>
        <w:pStyle w:val="Caption"/>
        <w:rPr>
          <w:rFonts w:ascii="Times New Roman" w:hAnsi="Times New Roman" w:cs="Times New Roman"/>
          <w:sz w:val="20"/>
          <w:szCs w:val="20"/>
        </w:rPr>
      </w:pPr>
      <w:bookmarkStart w:id="6" w:name="_Ref498656728"/>
      <w:r w:rsidRPr="00EC366D">
        <w:rPr>
          <w:rFonts w:ascii="Times New Roman" w:hAnsi="Times New Roman" w:cs="Times New Roman"/>
          <w:sz w:val="20"/>
          <w:szCs w:val="20"/>
        </w:rPr>
        <w:t xml:space="preserve">Figure </w:t>
      </w:r>
      <w:r w:rsidRPr="00EC366D">
        <w:rPr>
          <w:rFonts w:ascii="Times New Roman" w:hAnsi="Times New Roman" w:cs="Times New Roman"/>
          <w:sz w:val="20"/>
          <w:szCs w:val="20"/>
        </w:rPr>
        <w:fldChar w:fldCharType="begin"/>
      </w:r>
      <w:r w:rsidRPr="00EC366D">
        <w:rPr>
          <w:rFonts w:ascii="Times New Roman" w:hAnsi="Times New Roman" w:cs="Times New Roman"/>
          <w:sz w:val="20"/>
          <w:szCs w:val="20"/>
        </w:rPr>
        <w:instrText xml:space="preserve"> SEQ Figure \* ARABIC </w:instrText>
      </w:r>
      <w:r w:rsidRPr="00EC366D">
        <w:rPr>
          <w:rFonts w:ascii="Times New Roman" w:hAnsi="Times New Roman" w:cs="Times New Roman"/>
          <w:sz w:val="20"/>
          <w:szCs w:val="20"/>
        </w:rPr>
        <w:fldChar w:fldCharType="separate"/>
      </w:r>
      <w:r w:rsidR="00A6142A">
        <w:rPr>
          <w:rFonts w:ascii="Times New Roman" w:hAnsi="Times New Roman" w:cs="Times New Roman"/>
          <w:noProof/>
          <w:sz w:val="20"/>
          <w:szCs w:val="20"/>
        </w:rPr>
        <w:t>14</w:t>
      </w:r>
      <w:r w:rsidRPr="00EC366D">
        <w:rPr>
          <w:rFonts w:ascii="Times New Roman" w:hAnsi="Times New Roman" w:cs="Times New Roman"/>
          <w:sz w:val="20"/>
          <w:szCs w:val="20"/>
        </w:rPr>
        <w:fldChar w:fldCharType="end"/>
      </w:r>
      <w:bookmarkEnd w:id="6"/>
      <w:r w:rsidR="00086F22">
        <w:rPr>
          <w:rFonts w:ascii="Times New Roman" w:hAnsi="Times New Roman" w:cs="Times New Roman"/>
          <w:sz w:val="20"/>
          <w:szCs w:val="20"/>
        </w:rPr>
        <w:t xml:space="preserve"> BLER with 100 RBs and PA on</w:t>
      </w:r>
      <w:r w:rsidR="00E27590">
        <w:rPr>
          <w:rFonts w:ascii="Times New Roman" w:hAnsi="Times New Roman" w:cs="Times New Roman"/>
          <w:sz w:val="20"/>
          <w:szCs w:val="20"/>
        </w:rPr>
        <w:t xml:space="preserve"> (30 ns TDL-A channel)</w:t>
      </w:r>
    </w:p>
    <w:p w14:paraId="3077A212" w14:textId="5C77AA71" w:rsidR="00BB6A87" w:rsidRDefault="00BB6A87" w:rsidP="00BB6A87">
      <w:pPr>
        <w:jc w:val="both"/>
        <w:rPr>
          <w:rFonts w:ascii="Times New Roman" w:hAnsi="Times New Roman" w:cs="Times New Roman"/>
          <w:lang w:val="en-GB" w:eastAsia="zh-CN"/>
        </w:rPr>
      </w:pPr>
      <w:r w:rsidRPr="004B05F1">
        <w:rPr>
          <w:rFonts w:ascii="Times New Roman" w:hAnsi="Times New Roman" w:cs="Times New Roman"/>
          <w:lang w:val="en-GB" w:eastAsia="zh-CN"/>
        </w:rPr>
        <w:fldChar w:fldCharType="begin"/>
      </w:r>
      <w:r w:rsidRPr="004B05F1">
        <w:rPr>
          <w:rFonts w:ascii="Times New Roman" w:hAnsi="Times New Roman" w:cs="Times New Roman"/>
          <w:lang w:val="en-GB" w:eastAsia="zh-CN"/>
        </w:rPr>
        <w:instrText xml:space="preserve"> REF _Ref498658236 \h </w:instrText>
      </w:r>
      <w:r w:rsidR="004B05F1">
        <w:rPr>
          <w:rFonts w:ascii="Times New Roman" w:hAnsi="Times New Roman" w:cs="Times New Roman"/>
          <w:lang w:val="en-GB" w:eastAsia="zh-CN"/>
        </w:rPr>
        <w:instrText xml:space="preserve"> \* MERGEFORMAT </w:instrText>
      </w:r>
      <w:r w:rsidRPr="004B05F1">
        <w:rPr>
          <w:rFonts w:ascii="Times New Roman" w:hAnsi="Times New Roman" w:cs="Times New Roman"/>
          <w:lang w:val="en-GB" w:eastAsia="zh-CN"/>
        </w:rPr>
      </w:r>
      <w:r w:rsidRPr="004B05F1">
        <w:rPr>
          <w:rFonts w:ascii="Times New Roman" w:hAnsi="Times New Roman" w:cs="Times New Roman"/>
          <w:lang w:val="en-GB" w:eastAsia="zh-CN"/>
        </w:rPr>
        <w:fldChar w:fldCharType="separate"/>
      </w:r>
      <w:r w:rsidR="00A6142A" w:rsidRPr="004B05F1">
        <w:rPr>
          <w:rFonts w:ascii="Times New Roman" w:hAnsi="Times New Roman" w:cs="Times New Roman"/>
        </w:rPr>
        <w:t xml:space="preserve">Figure </w:t>
      </w:r>
      <w:r w:rsidR="00A6142A" w:rsidRPr="004B05F1">
        <w:rPr>
          <w:rFonts w:ascii="Times New Roman" w:hAnsi="Times New Roman" w:cs="Times New Roman"/>
          <w:noProof/>
        </w:rPr>
        <w:t>15</w:t>
      </w:r>
      <w:r w:rsidRPr="004B05F1">
        <w:rPr>
          <w:rFonts w:ascii="Times New Roman" w:hAnsi="Times New Roman" w:cs="Times New Roman"/>
          <w:lang w:val="en-GB" w:eastAsia="zh-CN"/>
        </w:rPr>
        <w:fldChar w:fldCharType="end"/>
      </w:r>
      <w:r w:rsidRPr="004B05F1">
        <w:rPr>
          <w:rFonts w:ascii="Times New Roman" w:hAnsi="Times New Roman" w:cs="Times New Roman"/>
          <w:lang w:val="en-GB" w:eastAsia="zh-CN"/>
        </w:rPr>
        <w:t xml:space="preserve"> to </w:t>
      </w:r>
      <w:r w:rsidRPr="004B05F1">
        <w:rPr>
          <w:rFonts w:ascii="Times New Roman" w:hAnsi="Times New Roman" w:cs="Times New Roman"/>
          <w:lang w:val="en-GB" w:eastAsia="zh-CN"/>
        </w:rPr>
        <w:fldChar w:fldCharType="begin"/>
      </w:r>
      <w:r w:rsidRPr="004B05F1">
        <w:rPr>
          <w:rFonts w:ascii="Times New Roman" w:hAnsi="Times New Roman" w:cs="Times New Roman"/>
          <w:lang w:val="en-GB" w:eastAsia="zh-CN"/>
        </w:rPr>
        <w:instrText xml:space="preserve"> REF _Ref498658246 \h </w:instrText>
      </w:r>
      <w:r w:rsidR="004B05F1">
        <w:rPr>
          <w:rFonts w:ascii="Times New Roman" w:hAnsi="Times New Roman" w:cs="Times New Roman"/>
          <w:lang w:val="en-GB" w:eastAsia="zh-CN"/>
        </w:rPr>
        <w:instrText xml:space="preserve"> \* MERGEFORMAT </w:instrText>
      </w:r>
      <w:r w:rsidRPr="004B05F1">
        <w:rPr>
          <w:rFonts w:ascii="Times New Roman" w:hAnsi="Times New Roman" w:cs="Times New Roman"/>
          <w:lang w:val="en-GB" w:eastAsia="zh-CN"/>
        </w:rPr>
      </w:r>
      <w:r w:rsidRPr="004B05F1">
        <w:rPr>
          <w:rFonts w:ascii="Times New Roman" w:hAnsi="Times New Roman" w:cs="Times New Roman"/>
          <w:lang w:val="en-GB" w:eastAsia="zh-CN"/>
        </w:rPr>
        <w:fldChar w:fldCharType="separate"/>
      </w:r>
      <w:r w:rsidR="00A6142A" w:rsidRPr="004B05F1">
        <w:rPr>
          <w:rFonts w:ascii="Times New Roman" w:hAnsi="Times New Roman" w:cs="Times New Roman"/>
        </w:rPr>
        <w:t xml:space="preserve">Figure </w:t>
      </w:r>
      <w:r w:rsidR="00A6142A" w:rsidRPr="004B05F1">
        <w:rPr>
          <w:rFonts w:ascii="Times New Roman" w:hAnsi="Times New Roman" w:cs="Times New Roman"/>
          <w:noProof/>
        </w:rPr>
        <w:t>20</w:t>
      </w:r>
      <w:r w:rsidRPr="004B05F1">
        <w:rPr>
          <w:rFonts w:ascii="Times New Roman" w:hAnsi="Times New Roman" w:cs="Times New Roman"/>
          <w:lang w:val="en-GB" w:eastAsia="zh-CN"/>
        </w:rPr>
        <w:fldChar w:fldCharType="end"/>
      </w:r>
      <w:r w:rsidR="004B05F1" w:rsidRPr="004B05F1">
        <w:rPr>
          <w:rFonts w:ascii="Times New Roman" w:hAnsi="Times New Roman" w:cs="Times New Roman"/>
          <w:lang w:val="en-GB" w:eastAsia="zh-CN"/>
        </w:rPr>
        <w:t xml:space="preserve"> </w:t>
      </w:r>
      <w:r w:rsidR="00B60CED">
        <w:rPr>
          <w:rFonts w:ascii="Times New Roman" w:hAnsi="Times New Roman" w:cs="Times New Roman"/>
          <w:lang w:val="en-GB" w:eastAsia="zh-CN"/>
        </w:rPr>
        <w:t xml:space="preserve">in the Appendix </w:t>
      </w:r>
      <w:r w:rsidRPr="004B05F1">
        <w:rPr>
          <w:rFonts w:ascii="Times New Roman" w:hAnsi="Times New Roman" w:cs="Times New Roman"/>
          <w:lang w:val="en-GB" w:eastAsia="zh-CN"/>
        </w:rPr>
        <w:t>p</w:t>
      </w:r>
      <w:r>
        <w:rPr>
          <w:rFonts w:ascii="Times New Roman" w:hAnsi="Times New Roman" w:cs="Times New Roman"/>
          <w:lang w:val="en-GB" w:eastAsia="zh-CN"/>
        </w:rPr>
        <w:t>resent the BLER results for 300 ns channel delay spread. Similar to the 30 ns channel results, it can be seen that the BLER with ZC and Gold sequence</w:t>
      </w:r>
      <w:r w:rsidR="000C5DF3">
        <w:rPr>
          <w:rFonts w:ascii="Times New Roman" w:hAnsi="Times New Roman" w:cs="Times New Roman"/>
          <w:lang w:val="en-GB" w:eastAsia="zh-CN"/>
        </w:rPr>
        <w:t xml:space="preserve"> based</w:t>
      </w:r>
      <w:r>
        <w:rPr>
          <w:rFonts w:ascii="Times New Roman" w:hAnsi="Times New Roman" w:cs="Times New Roman"/>
          <w:lang w:val="en-GB" w:eastAsia="zh-CN"/>
        </w:rPr>
        <w:t xml:space="preserve"> DMRS</w:t>
      </w:r>
      <w:r w:rsidR="000C5DF3">
        <w:rPr>
          <w:rFonts w:ascii="Times New Roman" w:hAnsi="Times New Roman" w:cs="Times New Roman"/>
          <w:lang w:val="en-GB" w:eastAsia="zh-CN"/>
        </w:rPr>
        <w:t>, and CGS for 2 RB allocation only,</w:t>
      </w:r>
      <w:r>
        <w:rPr>
          <w:rFonts w:ascii="Times New Roman" w:hAnsi="Times New Roman" w:cs="Times New Roman"/>
          <w:lang w:val="en-GB" w:eastAsia="zh-CN"/>
        </w:rPr>
        <w:t xml:space="preserve"> is essentially the same.</w:t>
      </w:r>
    </w:p>
    <w:p w14:paraId="72EAAFE0" w14:textId="306A1A63" w:rsidR="00A93345" w:rsidRDefault="00A93345" w:rsidP="00BB6A87">
      <w:pPr>
        <w:jc w:val="both"/>
        <w:rPr>
          <w:rFonts w:ascii="Times New Roman" w:hAnsi="Times New Roman" w:cs="Times New Roman"/>
          <w:lang w:val="en-GB" w:eastAsia="zh-CN"/>
        </w:rPr>
      </w:pPr>
    </w:p>
    <w:p w14:paraId="4F3327D1" w14:textId="3B1DD0F6" w:rsidR="00A93345" w:rsidRDefault="00A93345" w:rsidP="00A93345">
      <w:pPr>
        <w:pStyle w:val="Heading1"/>
        <w:rPr>
          <w:sz w:val="32"/>
          <w:szCs w:val="32"/>
        </w:rPr>
      </w:pPr>
      <w:r>
        <w:rPr>
          <w:sz w:val="32"/>
          <w:szCs w:val="32"/>
        </w:rPr>
        <w:t>Conclusions</w:t>
      </w:r>
    </w:p>
    <w:p w14:paraId="65E70C31" w14:textId="2A66B0A6" w:rsidR="000824D0" w:rsidRDefault="00203231" w:rsidP="00203231">
      <w:pPr>
        <w:jc w:val="both"/>
        <w:rPr>
          <w:rFonts w:ascii="Times New Roman" w:hAnsi="Times New Roman" w:cs="Times New Roman"/>
        </w:rPr>
      </w:pPr>
      <w:r w:rsidRPr="00203231">
        <w:rPr>
          <w:rFonts w:ascii="Times New Roman" w:hAnsi="Times New Roman" w:cs="Times New Roman"/>
        </w:rPr>
        <w:t xml:space="preserve">In this contribution, we have compared ZC and pi/2 </w:t>
      </w:r>
      <w:r w:rsidR="0043798C">
        <w:rPr>
          <w:rFonts w:ascii="Times New Roman" w:hAnsi="Times New Roman" w:cs="Times New Roman"/>
        </w:rPr>
        <w:t>BPSK modulated Gold sequences based</w:t>
      </w:r>
      <w:r w:rsidRPr="00203231">
        <w:rPr>
          <w:rFonts w:ascii="Times New Roman" w:hAnsi="Times New Roman" w:cs="Times New Roman"/>
        </w:rPr>
        <w:t xml:space="preserve"> DMRS with pi/2 BPSK PUSCH. </w:t>
      </w:r>
      <w:r w:rsidR="000824D0">
        <w:rPr>
          <w:rFonts w:ascii="Times New Roman" w:hAnsi="Times New Roman" w:cs="Times New Roman"/>
        </w:rPr>
        <w:t>In addition, the CGS from [5] has been considered as DMRS for 2 RB allocation only.</w:t>
      </w:r>
    </w:p>
    <w:p w14:paraId="0CF1AC05" w14:textId="343E3588" w:rsidR="004D7C29" w:rsidRDefault="00203231" w:rsidP="00203231">
      <w:pPr>
        <w:jc w:val="both"/>
        <w:rPr>
          <w:rFonts w:ascii="Times New Roman" w:hAnsi="Times New Roman" w:cs="Times New Roman"/>
        </w:rPr>
      </w:pPr>
      <w:r w:rsidRPr="00203231">
        <w:rPr>
          <w:rFonts w:ascii="Times New Roman" w:hAnsi="Times New Roman" w:cs="Times New Roman"/>
        </w:rPr>
        <w:lastRenderedPageBreak/>
        <w:t xml:space="preserve">Simulation results </w:t>
      </w:r>
      <w:r w:rsidR="00C66443">
        <w:rPr>
          <w:rFonts w:ascii="Times New Roman" w:hAnsi="Times New Roman" w:cs="Times New Roman"/>
        </w:rPr>
        <w:t>with</w:t>
      </w:r>
      <w:r w:rsidR="004D7C29">
        <w:rPr>
          <w:rFonts w:ascii="Times New Roman" w:hAnsi="Times New Roman" w:cs="Times New Roman"/>
        </w:rPr>
        <w:t xml:space="preserve"> and without</w:t>
      </w:r>
      <w:r w:rsidR="00C66443">
        <w:rPr>
          <w:rFonts w:ascii="Times New Roman" w:hAnsi="Times New Roman" w:cs="Times New Roman"/>
        </w:rPr>
        <w:t xml:space="preserve"> FDSS and </w:t>
      </w:r>
      <w:r w:rsidRPr="00203231">
        <w:rPr>
          <w:rFonts w:ascii="Times New Roman" w:hAnsi="Times New Roman" w:cs="Times New Roman"/>
        </w:rPr>
        <w:t>with and without PA have been presented. The results have shown t</w:t>
      </w:r>
      <w:r w:rsidR="004D7C29">
        <w:rPr>
          <w:rFonts w:ascii="Times New Roman" w:hAnsi="Times New Roman" w:cs="Times New Roman"/>
        </w:rPr>
        <w:t>hat ZC</w:t>
      </w:r>
      <w:r w:rsidR="000824D0">
        <w:rPr>
          <w:rFonts w:ascii="Times New Roman" w:hAnsi="Times New Roman" w:cs="Times New Roman"/>
        </w:rPr>
        <w:t xml:space="preserve"> and CGS</w:t>
      </w:r>
      <w:r w:rsidR="004D7C29">
        <w:rPr>
          <w:rFonts w:ascii="Times New Roman" w:hAnsi="Times New Roman" w:cs="Times New Roman"/>
        </w:rPr>
        <w:t xml:space="preserve"> perform better in </w:t>
      </w:r>
      <w:r w:rsidR="00A17AE4">
        <w:rPr>
          <w:rFonts w:ascii="Times New Roman" w:hAnsi="Times New Roman" w:cs="Times New Roman"/>
        </w:rPr>
        <w:t xml:space="preserve">an </w:t>
      </w:r>
      <w:r w:rsidRPr="00203231">
        <w:rPr>
          <w:rFonts w:ascii="Times New Roman" w:hAnsi="Times New Roman" w:cs="Times New Roman"/>
        </w:rPr>
        <w:t>AWGN channel while there is not a notic</w:t>
      </w:r>
      <w:r w:rsidR="00FC72CF">
        <w:rPr>
          <w:rFonts w:ascii="Times New Roman" w:hAnsi="Times New Roman" w:cs="Times New Roman"/>
        </w:rPr>
        <w:t>eable difference between the three types of</w:t>
      </w:r>
      <w:r w:rsidRPr="00203231">
        <w:rPr>
          <w:rFonts w:ascii="Times New Roman" w:hAnsi="Times New Roman" w:cs="Times New Roman"/>
        </w:rPr>
        <w:t xml:space="preserve"> </w:t>
      </w:r>
      <w:r w:rsidR="004D7C29">
        <w:rPr>
          <w:rFonts w:ascii="Times New Roman" w:hAnsi="Times New Roman" w:cs="Times New Roman"/>
        </w:rPr>
        <w:t xml:space="preserve">sequences </w:t>
      </w:r>
      <w:r w:rsidRPr="00203231">
        <w:rPr>
          <w:rFonts w:ascii="Times New Roman" w:hAnsi="Times New Roman" w:cs="Times New Roman"/>
        </w:rPr>
        <w:t xml:space="preserve">in </w:t>
      </w:r>
      <w:r w:rsidR="00A17AE4">
        <w:rPr>
          <w:rFonts w:ascii="Times New Roman" w:hAnsi="Times New Roman" w:cs="Times New Roman"/>
        </w:rPr>
        <w:t xml:space="preserve">a </w:t>
      </w:r>
      <w:r w:rsidRPr="00203231">
        <w:rPr>
          <w:rFonts w:ascii="Times New Roman" w:hAnsi="Times New Roman" w:cs="Times New Roman"/>
        </w:rPr>
        <w:t>fading c</w:t>
      </w:r>
      <w:r w:rsidR="00636737">
        <w:rPr>
          <w:rFonts w:ascii="Times New Roman" w:hAnsi="Times New Roman" w:cs="Times New Roman"/>
        </w:rPr>
        <w:t xml:space="preserve">hannel. </w:t>
      </w:r>
    </w:p>
    <w:p w14:paraId="596C8F09" w14:textId="18840A16" w:rsidR="004D7C29" w:rsidRDefault="004D7C29" w:rsidP="00203231">
      <w:pPr>
        <w:jc w:val="both"/>
        <w:rPr>
          <w:rFonts w:ascii="Times New Roman" w:hAnsi="Times New Roman" w:cs="Times New Roman"/>
        </w:rPr>
      </w:pPr>
      <w:r>
        <w:rPr>
          <w:rFonts w:ascii="Times New Roman" w:hAnsi="Times New Roman" w:cs="Times New Roman"/>
        </w:rPr>
        <w:t>The simulations presented have assumed a single UE. With multiple UEs transmitting on the same resources, the autocorrelation of the sequence becomes important as the cyclic shifts of the sequence is used to separate the UEs’ channel. Since the autocorrelation of the modulated Gold sequence is higher, it is expected that ZC</w:t>
      </w:r>
      <w:r w:rsidR="0011354B">
        <w:rPr>
          <w:rFonts w:ascii="Times New Roman" w:hAnsi="Times New Roman" w:cs="Times New Roman"/>
        </w:rPr>
        <w:t xml:space="preserve"> and CGS</w:t>
      </w:r>
      <w:r>
        <w:rPr>
          <w:rFonts w:ascii="Times New Roman" w:hAnsi="Times New Roman" w:cs="Times New Roman"/>
        </w:rPr>
        <w:t xml:space="preserve"> may perform better in multi-user scenarios.</w:t>
      </w:r>
    </w:p>
    <w:p w14:paraId="195B3DAC" w14:textId="35C60401" w:rsidR="004D7C29" w:rsidRDefault="001B5E89" w:rsidP="00203231">
      <w:pPr>
        <w:jc w:val="both"/>
        <w:rPr>
          <w:rFonts w:ascii="Times New Roman" w:hAnsi="Times New Roman" w:cs="Times New Roman"/>
        </w:rPr>
      </w:pPr>
      <w:r>
        <w:rPr>
          <w:rFonts w:ascii="Times New Roman" w:hAnsi="Times New Roman" w:cs="Times New Roman"/>
        </w:rPr>
        <w:t xml:space="preserve">One drawback of the ZC sequence is that there are not 30 distinct sequences for N = 6, 12, 18, and 24. </w:t>
      </w:r>
      <w:r w:rsidR="00DC53FD">
        <w:rPr>
          <w:rFonts w:ascii="Times New Roman" w:hAnsi="Times New Roman" w:cs="Times New Roman"/>
        </w:rPr>
        <w:t xml:space="preserve">To alleviate this drawback, </w:t>
      </w:r>
      <w:r w:rsidR="004B0C48">
        <w:rPr>
          <w:rFonts w:ascii="Times New Roman" w:hAnsi="Times New Roman" w:cs="Times New Roman"/>
        </w:rPr>
        <w:t>either existing 30 CGS m</w:t>
      </w:r>
      <w:r w:rsidR="00F056EE">
        <w:rPr>
          <w:rFonts w:ascii="Times New Roman" w:hAnsi="Times New Roman" w:cs="Times New Roman"/>
        </w:rPr>
        <w:t>ay be used, or a</w:t>
      </w:r>
      <w:r w:rsidR="004B0C48">
        <w:rPr>
          <w:rFonts w:ascii="Times New Roman" w:hAnsi="Times New Roman" w:cs="Times New Roman"/>
        </w:rPr>
        <w:t xml:space="preserve">lternatively, </w:t>
      </w:r>
      <w:r w:rsidR="00F056EE">
        <w:rPr>
          <w:rFonts w:ascii="Times New Roman" w:hAnsi="Times New Roman" w:cs="Times New Roman"/>
        </w:rPr>
        <w:t xml:space="preserve">only </w:t>
      </w:r>
      <w:r w:rsidR="004B0C48">
        <w:rPr>
          <w:rFonts w:ascii="Times New Roman" w:hAnsi="Times New Roman" w:cs="Times New Roman"/>
        </w:rPr>
        <w:t xml:space="preserve">the available ZC sequences may be </w:t>
      </w:r>
      <w:r w:rsidR="00F056EE">
        <w:rPr>
          <w:rFonts w:ascii="Times New Roman" w:hAnsi="Times New Roman" w:cs="Times New Roman"/>
        </w:rPr>
        <w:t>considered as DMRS for small allocations.</w:t>
      </w:r>
    </w:p>
    <w:p w14:paraId="04483BA6" w14:textId="0C42CA70" w:rsidR="00F056EE" w:rsidRDefault="00F056EE" w:rsidP="00203231">
      <w:pPr>
        <w:jc w:val="both"/>
        <w:rPr>
          <w:rFonts w:ascii="Times New Roman" w:hAnsi="Times New Roman" w:cs="Times New Roman"/>
        </w:rPr>
      </w:pPr>
      <w:r>
        <w:rPr>
          <w:rFonts w:ascii="Times New Roman" w:hAnsi="Times New Roman" w:cs="Times New Roman"/>
        </w:rPr>
        <w:t>Based on the results and the discussion, we have the following proposals:</w:t>
      </w:r>
    </w:p>
    <w:p w14:paraId="5ABF8EDC" w14:textId="7CCC4FDB" w:rsidR="00636737" w:rsidRDefault="00636737" w:rsidP="00203231">
      <w:pPr>
        <w:jc w:val="both"/>
        <w:rPr>
          <w:rFonts w:ascii="Times New Roman" w:hAnsi="Times New Roman" w:cs="Times New Roman"/>
        </w:rPr>
      </w:pPr>
      <w:r w:rsidRPr="00636737">
        <w:rPr>
          <w:rFonts w:ascii="Times New Roman" w:hAnsi="Times New Roman" w:cs="Times New Roman"/>
          <w:b/>
          <w:u w:val="single"/>
        </w:rPr>
        <w:t>Proposal</w:t>
      </w:r>
      <w:r w:rsidR="00F056EE">
        <w:rPr>
          <w:rFonts w:ascii="Times New Roman" w:hAnsi="Times New Roman" w:cs="Times New Roman"/>
          <w:b/>
          <w:u w:val="single"/>
        </w:rPr>
        <w:t xml:space="preserve"> 1</w:t>
      </w:r>
      <w:r>
        <w:rPr>
          <w:rFonts w:ascii="Times New Roman" w:hAnsi="Times New Roman" w:cs="Times New Roman"/>
        </w:rPr>
        <w:t xml:space="preserve">: Use ZC </w:t>
      </w:r>
      <w:r w:rsidR="00F056EE">
        <w:rPr>
          <w:rFonts w:ascii="Times New Roman" w:hAnsi="Times New Roman" w:cs="Times New Roman"/>
        </w:rPr>
        <w:t>sequences as</w:t>
      </w:r>
      <w:r>
        <w:rPr>
          <w:rFonts w:ascii="Times New Roman" w:hAnsi="Times New Roman" w:cs="Times New Roman"/>
        </w:rPr>
        <w:t xml:space="preserve"> DMRS for pi/2 BPSK PUSCH</w:t>
      </w:r>
      <w:r w:rsidR="00F056EE">
        <w:rPr>
          <w:rFonts w:ascii="Times New Roman" w:hAnsi="Times New Roman" w:cs="Times New Roman"/>
        </w:rPr>
        <w:t xml:space="preserve"> for large allocations.</w:t>
      </w:r>
    </w:p>
    <w:p w14:paraId="67F3089D" w14:textId="5B29F1A6" w:rsidR="00F056EE" w:rsidRDefault="00F056EE" w:rsidP="00F056EE">
      <w:pPr>
        <w:jc w:val="both"/>
        <w:rPr>
          <w:rFonts w:ascii="Times New Roman" w:hAnsi="Times New Roman" w:cs="Times New Roman"/>
        </w:rPr>
      </w:pPr>
      <w:r w:rsidRPr="00636737">
        <w:rPr>
          <w:rFonts w:ascii="Times New Roman" w:hAnsi="Times New Roman" w:cs="Times New Roman"/>
          <w:b/>
          <w:u w:val="single"/>
        </w:rPr>
        <w:t>Proposal</w:t>
      </w:r>
      <w:r>
        <w:rPr>
          <w:rFonts w:ascii="Times New Roman" w:hAnsi="Times New Roman" w:cs="Times New Roman"/>
          <w:b/>
          <w:u w:val="single"/>
        </w:rPr>
        <w:t xml:space="preserve"> 2</w:t>
      </w:r>
      <w:r>
        <w:rPr>
          <w:rFonts w:ascii="Times New Roman" w:hAnsi="Times New Roman" w:cs="Times New Roman"/>
        </w:rPr>
        <w:t>: Use either ZC sequences or existing CGS for pi/2 BPSK PUSCH for small allocations.</w:t>
      </w:r>
    </w:p>
    <w:p w14:paraId="7AC3C2ED" w14:textId="77777777" w:rsidR="00F056EE" w:rsidRPr="00203231" w:rsidRDefault="00F056EE" w:rsidP="00203231">
      <w:pPr>
        <w:jc w:val="both"/>
        <w:rPr>
          <w:rFonts w:ascii="Times New Roman" w:hAnsi="Times New Roman" w:cs="Times New Roman"/>
        </w:rPr>
      </w:pPr>
    </w:p>
    <w:p w14:paraId="0EF7466D" w14:textId="77777777" w:rsidR="00251B4A" w:rsidRPr="00B00472" w:rsidRDefault="00251B4A" w:rsidP="00251B4A">
      <w:pPr>
        <w:pStyle w:val="Heading1"/>
        <w:rPr>
          <w:sz w:val="32"/>
          <w:szCs w:val="32"/>
        </w:rPr>
      </w:pPr>
      <w:r w:rsidRPr="00B00472">
        <w:rPr>
          <w:sz w:val="32"/>
          <w:szCs w:val="32"/>
        </w:rPr>
        <w:t>References</w:t>
      </w:r>
    </w:p>
    <w:p w14:paraId="69F0A989" w14:textId="50BBE30A" w:rsidR="003A135D" w:rsidRPr="003A135D" w:rsidRDefault="00735E1E" w:rsidP="003A135D">
      <w:pPr>
        <w:pStyle w:val="Reference"/>
        <w:rPr>
          <w:rFonts w:ascii="Times New Roman" w:hAnsi="Times New Roman" w:cs="Times New Roman"/>
        </w:rPr>
      </w:pPr>
      <w:r>
        <w:rPr>
          <w:rFonts w:ascii="Times New Roman" w:hAnsi="Times New Roman" w:cs="Times New Roman"/>
        </w:rPr>
        <w:t>RAN1</w:t>
      </w:r>
      <w:r w:rsidR="00175A8B">
        <w:rPr>
          <w:rFonts w:ascii="Times New Roman" w:hAnsi="Times New Roman" w:cs="Times New Roman"/>
        </w:rPr>
        <w:t xml:space="preserve"> </w:t>
      </w:r>
      <w:r>
        <w:rPr>
          <w:rFonts w:ascii="Times New Roman" w:hAnsi="Times New Roman" w:cs="Times New Roman"/>
        </w:rPr>
        <w:t xml:space="preserve">#90b </w:t>
      </w:r>
      <w:r w:rsidR="004E7DE1">
        <w:rPr>
          <w:rFonts w:ascii="Times New Roman" w:hAnsi="Times New Roman" w:cs="Times New Roman"/>
        </w:rPr>
        <w:t>Chairman’s note</w:t>
      </w:r>
      <w:r w:rsidR="00281875">
        <w:rPr>
          <w:rFonts w:ascii="Times New Roman" w:hAnsi="Times New Roman" w:cs="Times New Roman"/>
        </w:rPr>
        <w:t>s</w:t>
      </w:r>
    </w:p>
    <w:p w14:paraId="657DA5DE" w14:textId="1DCDD1E7" w:rsidR="00F278A5" w:rsidRDefault="00735E1E" w:rsidP="00D937BB">
      <w:pPr>
        <w:pStyle w:val="Reference"/>
        <w:rPr>
          <w:rFonts w:ascii="Times New Roman" w:hAnsi="Times New Roman" w:cs="Times New Roman"/>
        </w:rPr>
      </w:pPr>
      <w:r w:rsidRPr="00735E1E">
        <w:rPr>
          <w:rFonts w:ascii="Times New Roman" w:hAnsi="Times New Roman" w:cs="Times New Roman"/>
        </w:rPr>
        <w:t>R1-1718547</w:t>
      </w:r>
      <w:r w:rsidR="00F278A5" w:rsidRPr="0065566F">
        <w:rPr>
          <w:rFonts w:ascii="Times New Roman" w:hAnsi="Times New Roman" w:cs="Times New Roman"/>
        </w:rPr>
        <w:t>, “</w:t>
      </w:r>
      <w:r w:rsidRPr="00735E1E">
        <w:rPr>
          <w:rFonts w:ascii="Times New Roman" w:hAnsi="Times New Roman" w:cs="Times New Roman"/>
        </w:rPr>
        <w:t>Remaining issues on DMRS design</w:t>
      </w:r>
      <w:r>
        <w:rPr>
          <w:rFonts w:ascii="Times New Roman" w:hAnsi="Times New Roman" w:cs="Times New Roman"/>
        </w:rPr>
        <w:t xml:space="preserve">,” 3GPP TSG RAN WG1 </w:t>
      </w:r>
      <w:r w:rsidR="00E85ACE">
        <w:rPr>
          <w:rFonts w:ascii="Times New Roman" w:hAnsi="Times New Roman" w:cs="Times New Roman"/>
        </w:rPr>
        <w:t>#</w:t>
      </w:r>
      <w:r>
        <w:rPr>
          <w:rFonts w:ascii="Times New Roman" w:hAnsi="Times New Roman" w:cs="Times New Roman"/>
        </w:rPr>
        <w:t>90b</w:t>
      </w:r>
    </w:p>
    <w:p w14:paraId="2F64A828" w14:textId="08AEAD40" w:rsidR="003A135D" w:rsidRDefault="003A135D" w:rsidP="00D937BB">
      <w:pPr>
        <w:pStyle w:val="Reference"/>
        <w:rPr>
          <w:rFonts w:ascii="Times New Roman" w:hAnsi="Times New Roman" w:cs="Times New Roman"/>
        </w:rPr>
      </w:pPr>
      <w:r>
        <w:rPr>
          <w:rFonts w:ascii="Times New Roman" w:hAnsi="Times New Roman" w:cs="Times New Roman"/>
        </w:rPr>
        <w:t>3GPP TS 38.211</w:t>
      </w:r>
    </w:p>
    <w:p w14:paraId="30392CF1" w14:textId="7DCDA68A" w:rsidR="000E0D3B" w:rsidRDefault="000E0D3B" w:rsidP="000E0D3B">
      <w:pPr>
        <w:pStyle w:val="Reference"/>
        <w:rPr>
          <w:rFonts w:ascii="Times New Roman" w:hAnsi="Times New Roman" w:cs="Times New Roman"/>
        </w:rPr>
      </w:pPr>
      <w:r w:rsidRPr="00496B37">
        <w:rPr>
          <w:rFonts w:ascii="Times New Roman" w:hAnsi="Times New Roman" w:cs="Times New Roman"/>
        </w:rPr>
        <w:t xml:space="preserve">R1-1704782, “pi/2 BPSK with precoding/post-DFT subcarrier spectrum shaping,” </w:t>
      </w:r>
      <w:r>
        <w:rPr>
          <w:rFonts w:ascii="Times New Roman" w:hAnsi="Times New Roman" w:cs="Times New Roman"/>
        </w:rPr>
        <w:t xml:space="preserve">3GPP TSG RAN WG1 </w:t>
      </w:r>
      <w:r w:rsidR="00E85ACE">
        <w:rPr>
          <w:rFonts w:ascii="Times New Roman" w:hAnsi="Times New Roman" w:cs="Times New Roman"/>
        </w:rPr>
        <w:t>#</w:t>
      </w:r>
      <w:r>
        <w:rPr>
          <w:rFonts w:ascii="Times New Roman" w:hAnsi="Times New Roman" w:cs="Times New Roman"/>
        </w:rPr>
        <w:t>88b</w:t>
      </w:r>
    </w:p>
    <w:p w14:paraId="557B06F9" w14:textId="63957412" w:rsidR="006D40B2" w:rsidRDefault="006D40B2" w:rsidP="000E0D3B">
      <w:pPr>
        <w:pStyle w:val="Reference"/>
        <w:rPr>
          <w:rFonts w:ascii="Times New Roman" w:hAnsi="Times New Roman" w:cs="Times New Roman"/>
        </w:rPr>
      </w:pPr>
      <w:r>
        <w:rPr>
          <w:rFonts w:ascii="Times New Roman" w:hAnsi="Times New Roman" w:cs="Times New Roman"/>
        </w:rPr>
        <w:t>R1-1718949, “</w:t>
      </w:r>
      <w:r w:rsidRPr="006D40B2">
        <w:rPr>
          <w:rFonts w:ascii="Times New Roman" w:hAnsi="Times New Roman" w:cs="Times New Roman"/>
        </w:rPr>
        <w:t>WF on new NR CG sequences for PUCCH</w:t>
      </w:r>
      <w:r>
        <w:rPr>
          <w:rFonts w:ascii="Times New Roman" w:hAnsi="Times New Roman" w:cs="Times New Roman"/>
        </w:rPr>
        <w:t>,” 3GPP TSG RAN WG1 #90b</w:t>
      </w:r>
    </w:p>
    <w:p w14:paraId="7792C248" w14:textId="535C8DA4" w:rsidR="00A06B70" w:rsidRDefault="00A06B70" w:rsidP="000E0D3B">
      <w:pPr>
        <w:pStyle w:val="Reference"/>
        <w:rPr>
          <w:rFonts w:ascii="Times New Roman" w:hAnsi="Times New Roman" w:cs="Times New Roman"/>
        </w:rPr>
      </w:pPr>
      <w:r>
        <w:rPr>
          <w:rFonts w:ascii="Times New Roman" w:hAnsi="Times New Roman" w:cs="Times New Roman"/>
        </w:rPr>
        <w:t>3GPP TS 36.211</w:t>
      </w:r>
    </w:p>
    <w:p w14:paraId="15DE48D0" w14:textId="08FCEBF7" w:rsidR="00B461DC" w:rsidRPr="00E85ACE" w:rsidRDefault="00B461DC" w:rsidP="00B461DC">
      <w:pPr>
        <w:pStyle w:val="Reference"/>
        <w:rPr>
          <w:rFonts w:ascii="Times New Roman" w:eastAsia="Batang" w:hAnsi="Times New Roman" w:cs="Times New Roman"/>
        </w:rPr>
      </w:pPr>
      <w:bookmarkStart w:id="7" w:name="_Ref458464651"/>
      <w:bookmarkStart w:id="8" w:name="_Ref498692587"/>
      <w:r w:rsidRPr="00E85ACE">
        <w:rPr>
          <w:rFonts w:ascii="Times New Roman" w:eastAsia="Batang" w:hAnsi="Times New Roman" w:cs="Times New Roman"/>
        </w:rPr>
        <w:t>R1-166004 “</w:t>
      </w:r>
      <w:r w:rsidRPr="00E85ACE">
        <w:rPr>
          <w:rFonts w:ascii="Times New Roman" w:hAnsi="Times New Roman" w:cs="Times New Roman"/>
        </w:rPr>
        <w:t xml:space="preserve">Response LS on </w:t>
      </w:r>
      <w:r w:rsidRPr="00E85ACE">
        <w:rPr>
          <w:rFonts w:ascii="Times New Roman" w:hAnsi="Times New Roman" w:cs="Times New Roman"/>
          <w:lang w:eastAsia="zh-CN"/>
        </w:rPr>
        <w:t>realistic power amplifier model for NR waveform evaluation</w:t>
      </w:r>
      <w:r w:rsidRPr="00E85ACE">
        <w:rPr>
          <w:rFonts w:ascii="Times New Roman" w:eastAsia="Batang" w:hAnsi="Times New Roman" w:cs="Times New Roman"/>
        </w:rPr>
        <w:t>,”</w:t>
      </w:r>
      <w:bookmarkEnd w:id="7"/>
      <w:r w:rsidRPr="00E85ACE">
        <w:rPr>
          <w:rFonts w:ascii="Times New Roman" w:eastAsia="Batang" w:hAnsi="Times New Roman" w:cs="Times New Roman"/>
        </w:rPr>
        <w:t xml:space="preserve"> </w:t>
      </w:r>
      <w:r w:rsidRPr="00E85ACE">
        <w:rPr>
          <w:rFonts w:ascii="Times New Roman" w:hAnsi="Times New Roman" w:cs="Times New Roman"/>
          <w:lang w:eastAsia="ja-JP"/>
        </w:rPr>
        <w:t>3GPP TSG RAN WG1 #85</w:t>
      </w:r>
      <w:bookmarkEnd w:id="8"/>
    </w:p>
    <w:p w14:paraId="33AC9B6F" w14:textId="77777777" w:rsidR="00E25B08" w:rsidRPr="00B00472" w:rsidRDefault="00E25B08" w:rsidP="00B00472">
      <w:pPr>
        <w:pStyle w:val="Heading1"/>
        <w:rPr>
          <w:sz w:val="32"/>
          <w:szCs w:val="32"/>
        </w:rPr>
      </w:pPr>
      <w:r w:rsidRPr="00B00472">
        <w:rPr>
          <w:sz w:val="32"/>
          <w:szCs w:val="32"/>
        </w:rPr>
        <w:t>Appendix – Simulation Assumptions</w:t>
      </w:r>
    </w:p>
    <w:p w14:paraId="7FD3BDAC" w14:textId="4472B21B" w:rsidR="00E25B08" w:rsidRPr="00065198" w:rsidRDefault="00E25B08" w:rsidP="00E25B08">
      <w:pPr>
        <w:pStyle w:val="Caption"/>
        <w:keepNext/>
        <w:rPr>
          <w:rFonts w:ascii="Times New Roman" w:hAnsi="Times New Roman" w:cs="Times New Roman"/>
        </w:rPr>
      </w:pPr>
      <w:bookmarkStart w:id="9" w:name="_Ref225007379"/>
      <w:bookmarkStart w:id="10" w:name="_Ref225007373"/>
      <w:r w:rsidRPr="00065198">
        <w:rPr>
          <w:rFonts w:ascii="Times New Roman" w:hAnsi="Times New Roman" w:cs="Times New Roman"/>
        </w:rPr>
        <w:t xml:space="preserve">Table </w:t>
      </w:r>
      <w:bookmarkEnd w:id="9"/>
      <w:r w:rsidR="00281875">
        <w:rPr>
          <w:rFonts w:ascii="Times New Roman" w:hAnsi="Times New Roman" w:cs="Times New Roman"/>
        </w:rPr>
        <w:t>1</w:t>
      </w:r>
      <w:r w:rsidRPr="00065198">
        <w:rPr>
          <w:rFonts w:ascii="Times New Roman" w:hAnsi="Times New Roman" w:cs="Times New Roman"/>
        </w:rPr>
        <w:t xml:space="preserve"> Simulation Assumptions</w:t>
      </w:r>
      <w:bookmarkEnd w:id="10"/>
    </w:p>
    <w:tbl>
      <w:tblPr>
        <w:tblW w:w="8354" w:type="dxa"/>
        <w:jc w:val="center"/>
        <w:tblCellMar>
          <w:left w:w="0" w:type="dxa"/>
          <w:right w:w="0" w:type="dxa"/>
        </w:tblCellMar>
        <w:tblLook w:val="0600" w:firstRow="0" w:lastRow="0" w:firstColumn="0" w:lastColumn="0" w:noHBand="1" w:noVBand="1"/>
      </w:tblPr>
      <w:tblGrid>
        <w:gridCol w:w="3818"/>
        <w:gridCol w:w="4536"/>
      </w:tblGrid>
      <w:tr w:rsidR="00E25B08" w:rsidRPr="00065198" w14:paraId="66045EBD" w14:textId="77777777" w:rsidTr="00E12696">
        <w:trPr>
          <w:trHeight w:val="20"/>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hideMark/>
          </w:tcPr>
          <w:p w14:paraId="79207335" w14:textId="77777777" w:rsidR="00E25B08" w:rsidRPr="00065198" w:rsidRDefault="00E25B08" w:rsidP="00A216A4">
            <w:pPr>
              <w:spacing w:after="0"/>
              <w:rPr>
                <w:rFonts w:ascii="Times New Roman" w:hAnsi="Times New Roman" w:cs="Times New Roman"/>
              </w:rPr>
            </w:pPr>
            <w:r w:rsidRPr="00065198">
              <w:rPr>
                <w:rFonts w:ascii="Times New Roman" w:hAnsi="Times New Roman" w:cs="Times New Roman"/>
                <w:b/>
                <w:bCs/>
              </w:rPr>
              <w:t>Parameters</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hideMark/>
          </w:tcPr>
          <w:p w14:paraId="6CF09EAE" w14:textId="77777777" w:rsidR="00E25B08" w:rsidRPr="00065198" w:rsidRDefault="00E25B08" w:rsidP="00A216A4">
            <w:pPr>
              <w:spacing w:after="0"/>
              <w:rPr>
                <w:rFonts w:ascii="Times New Roman" w:hAnsi="Times New Roman" w:cs="Times New Roman"/>
              </w:rPr>
            </w:pPr>
            <w:r w:rsidRPr="00065198">
              <w:rPr>
                <w:rFonts w:ascii="Times New Roman" w:hAnsi="Times New Roman" w:cs="Times New Roman"/>
                <w:b/>
                <w:bCs/>
              </w:rPr>
              <w:t>Value</w:t>
            </w:r>
          </w:p>
        </w:tc>
      </w:tr>
      <w:tr w:rsidR="00E25B08" w:rsidRPr="00065198" w14:paraId="35A34C61" w14:textId="77777777" w:rsidTr="00E12696">
        <w:trPr>
          <w:trHeight w:val="20"/>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hideMark/>
          </w:tcPr>
          <w:p w14:paraId="50B3574B" w14:textId="77777777" w:rsidR="00E25B08" w:rsidRPr="00065198" w:rsidRDefault="00E25B08" w:rsidP="00A216A4">
            <w:pPr>
              <w:spacing w:after="0"/>
              <w:rPr>
                <w:rFonts w:ascii="Times New Roman" w:hAnsi="Times New Roman" w:cs="Times New Roman"/>
              </w:rPr>
            </w:pPr>
            <w:r w:rsidRPr="00065198">
              <w:rPr>
                <w:rFonts w:ascii="Times New Roman" w:hAnsi="Times New Roman" w:cs="Times New Roman"/>
              </w:rPr>
              <w:t>System bandwidth</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hideMark/>
          </w:tcPr>
          <w:p w14:paraId="0B28C1E6" w14:textId="667770CD" w:rsidR="00E25B08" w:rsidRPr="0037480C" w:rsidRDefault="00F0789B" w:rsidP="0065566F">
            <w:pPr>
              <w:rPr>
                <w:rFonts w:ascii="Times New Roman" w:hAnsi="Times New Roman" w:cs="Times New Roman"/>
              </w:rPr>
            </w:pPr>
            <w:r>
              <w:rPr>
                <w:rFonts w:ascii="Times New Roman" w:hAnsi="Times New Roman" w:cs="Times New Roman"/>
                <w:lang w:val="en-CA"/>
              </w:rPr>
              <w:t>20</w:t>
            </w:r>
            <w:r w:rsidRPr="0037480C">
              <w:rPr>
                <w:rFonts w:ascii="Times New Roman" w:hAnsi="Times New Roman" w:cs="Times New Roman"/>
                <w:lang w:val="en-CA"/>
              </w:rPr>
              <w:t xml:space="preserve"> </w:t>
            </w:r>
            <w:r w:rsidR="003C3CC9" w:rsidRPr="0037480C">
              <w:rPr>
                <w:rFonts w:ascii="Times New Roman" w:hAnsi="Times New Roman" w:cs="Times New Roman"/>
                <w:lang w:val="en-CA"/>
              </w:rPr>
              <w:t xml:space="preserve">MHz </w:t>
            </w:r>
          </w:p>
        </w:tc>
      </w:tr>
      <w:tr w:rsidR="00D109ED" w:rsidRPr="00065198" w14:paraId="19B0ABE7" w14:textId="77777777" w:rsidTr="00E12696">
        <w:trPr>
          <w:trHeight w:val="20"/>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tcPr>
          <w:p w14:paraId="6F23D131" w14:textId="665CDC49" w:rsidR="00D109ED" w:rsidRPr="00065198" w:rsidRDefault="00D109ED" w:rsidP="00A216A4">
            <w:pPr>
              <w:spacing w:after="0"/>
              <w:rPr>
                <w:rFonts w:ascii="Times New Roman" w:hAnsi="Times New Roman" w:cs="Times New Roman"/>
              </w:rPr>
            </w:pPr>
            <w:r>
              <w:rPr>
                <w:rFonts w:ascii="Times New Roman" w:hAnsi="Times New Roman" w:cs="Times New Roman"/>
              </w:rPr>
              <w:t>Waveform</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tcPr>
          <w:p w14:paraId="4C1D436E" w14:textId="5A4CFE3F" w:rsidR="00D109ED" w:rsidRPr="0037480C" w:rsidRDefault="00AC7336" w:rsidP="00380668">
            <w:pPr>
              <w:spacing w:after="0"/>
              <w:rPr>
                <w:rFonts w:ascii="Times New Roman" w:hAnsi="Times New Roman" w:cs="Times New Roman"/>
              </w:rPr>
            </w:pPr>
            <w:r w:rsidRPr="0037480C">
              <w:rPr>
                <w:rFonts w:ascii="Times New Roman" w:hAnsi="Times New Roman" w:cs="Times New Roman"/>
              </w:rPr>
              <w:t>DFT-s-</w:t>
            </w:r>
            <w:r w:rsidR="00D109ED" w:rsidRPr="0037480C">
              <w:rPr>
                <w:rFonts w:ascii="Times New Roman" w:hAnsi="Times New Roman" w:cs="Times New Roman"/>
              </w:rPr>
              <w:t>OFDM</w:t>
            </w:r>
          </w:p>
        </w:tc>
      </w:tr>
      <w:tr w:rsidR="00E25B08" w:rsidRPr="00065198" w14:paraId="70860F84" w14:textId="77777777" w:rsidTr="00E12696">
        <w:trPr>
          <w:trHeight w:val="20"/>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hideMark/>
          </w:tcPr>
          <w:p w14:paraId="54B5E514" w14:textId="77777777" w:rsidR="00E25B08" w:rsidRPr="00065198" w:rsidRDefault="00E25B08" w:rsidP="00A216A4">
            <w:pPr>
              <w:spacing w:after="0"/>
              <w:rPr>
                <w:rFonts w:ascii="Times New Roman" w:hAnsi="Times New Roman" w:cs="Times New Roman"/>
              </w:rPr>
            </w:pPr>
            <w:r w:rsidRPr="00065198">
              <w:rPr>
                <w:rFonts w:ascii="Times New Roman" w:hAnsi="Times New Roman" w:cs="Times New Roman"/>
              </w:rPr>
              <w:t>Subcarrier spacing</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hideMark/>
          </w:tcPr>
          <w:p w14:paraId="612200D0" w14:textId="2859ABD3" w:rsidR="00E25B08" w:rsidRPr="0037480C" w:rsidRDefault="00F0789B" w:rsidP="00A216A4">
            <w:pPr>
              <w:spacing w:after="0"/>
              <w:rPr>
                <w:rFonts w:ascii="Times New Roman" w:hAnsi="Times New Roman" w:cs="Times New Roman"/>
              </w:rPr>
            </w:pPr>
            <w:r>
              <w:rPr>
                <w:rFonts w:ascii="Times New Roman" w:hAnsi="Times New Roman" w:cs="Times New Roman"/>
              </w:rPr>
              <w:t>15</w:t>
            </w:r>
            <w:r w:rsidRPr="0037480C">
              <w:rPr>
                <w:rFonts w:ascii="Times New Roman" w:hAnsi="Times New Roman" w:cs="Times New Roman"/>
              </w:rPr>
              <w:t xml:space="preserve"> </w:t>
            </w:r>
            <w:r w:rsidR="00173448" w:rsidRPr="0037480C">
              <w:rPr>
                <w:rFonts w:ascii="Times New Roman" w:hAnsi="Times New Roman" w:cs="Times New Roman"/>
              </w:rPr>
              <w:t>kHz</w:t>
            </w:r>
          </w:p>
        </w:tc>
      </w:tr>
      <w:tr w:rsidR="00E25B08" w:rsidRPr="00065198" w14:paraId="0CB00AF8" w14:textId="77777777" w:rsidTr="00E12696">
        <w:trPr>
          <w:trHeight w:val="20"/>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15" w:type="dxa"/>
              <w:left w:w="32" w:type="dxa"/>
              <w:bottom w:w="0" w:type="dxa"/>
              <w:right w:w="32" w:type="dxa"/>
            </w:tcMar>
            <w:hideMark/>
          </w:tcPr>
          <w:p w14:paraId="00C3DB76" w14:textId="77777777" w:rsidR="00E25B08" w:rsidRPr="00065198" w:rsidRDefault="00E25B08" w:rsidP="00A216A4">
            <w:pPr>
              <w:spacing w:after="0"/>
              <w:rPr>
                <w:rFonts w:ascii="Times New Roman" w:hAnsi="Times New Roman" w:cs="Times New Roman"/>
              </w:rPr>
            </w:pPr>
            <w:r w:rsidRPr="00065198">
              <w:rPr>
                <w:rFonts w:ascii="Times New Roman" w:hAnsi="Times New Roman" w:cs="Times New Roman"/>
              </w:rPr>
              <w:t xml:space="preserve">Carrier Frequency </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15" w:type="dxa"/>
              <w:left w:w="32" w:type="dxa"/>
              <w:bottom w:w="0" w:type="dxa"/>
              <w:right w:w="32" w:type="dxa"/>
            </w:tcMar>
            <w:hideMark/>
          </w:tcPr>
          <w:p w14:paraId="74C6E0EE" w14:textId="195F3AF5" w:rsidR="00E25B08" w:rsidRPr="0037480C" w:rsidRDefault="00380668" w:rsidP="00A216A4">
            <w:pPr>
              <w:spacing w:after="0"/>
              <w:rPr>
                <w:rFonts w:ascii="Times New Roman" w:hAnsi="Times New Roman" w:cs="Times New Roman"/>
              </w:rPr>
            </w:pPr>
            <w:r>
              <w:rPr>
                <w:rFonts w:ascii="Times New Roman" w:hAnsi="Times New Roman" w:cs="Times New Roman"/>
              </w:rPr>
              <w:t>2</w:t>
            </w:r>
            <w:r w:rsidR="003C3CC9" w:rsidRPr="0037480C">
              <w:rPr>
                <w:rFonts w:ascii="Times New Roman" w:hAnsi="Times New Roman" w:cs="Times New Roman"/>
              </w:rPr>
              <w:t xml:space="preserve"> GHz</w:t>
            </w:r>
          </w:p>
        </w:tc>
      </w:tr>
      <w:tr w:rsidR="00E25B08" w:rsidRPr="00065198" w14:paraId="31E39EC9" w14:textId="77777777" w:rsidTr="00F96C56">
        <w:trPr>
          <w:trHeight w:val="515"/>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hideMark/>
          </w:tcPr>
          <w:p w14:paraId="58A17886" w14:textId="77777777" w:rsidR="00E25B08" w:rsidRPr="00065198" w:rsidRDefault="00E25B08" w:rsidP="00A216A4">
            <w:pPr>
              <w:spacing w:after="0"/>
              <w:rPr>
                <w:rFonts w:ascii="Times New Roman" w:hAnsi="Times New Roman" w:cs="Times New Roman"/>
              </w:rPr>
            </w:pPr>
            <w:r w:rsidRPr="00065198">
              <w:rPr>
                <w:rFonts w:ascii="Times New Roman" w:hAnsi="Times New Roman" w:cs="Times New Roman"/>
              </w:rPr>
              <w:t>Modulation and coding rate</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hideMark/>
          </w:tcPr>
          <w:p w14:paraId="4599A1DE" w14:textId="6E000AF9" w:rsidR="003C3CC9" w:rsidRPr="00065198" w:rsidRDefault="00380668" w:rsidP="00A216A4">
            <w:pPr>
              <w:spacing w:after="0"/>
              <w:rPr>
                <w:rFonts w:ascii="Times New Roman" w:hAnsi="Times New Roman" w:cs="Times New Roman"/>
              </w:rPr>
            </w:pPr>
            <w:r>
              <w:rPr>
                <w:rFonts w:ascii="Times New Roman" w:hAnsi="Times New Roman" w:cs="Times New Roman"/>
              </w:rPr>
              <w:t>Pi/2 BPSK, 1/2</w:t>
            </w:r>
          </w:p>
        </w:tc>
      </w:tr>
      <w:tr w:rsidR="00E25B08" w:rsidRPr="00065198" w14:paraId="00123E0A" w14:textId="77777777" w:rsidTr="00E12696">
        <w:trPr>
          <w:trHeight w:val="20"/>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hideMark/>
          </w:tcPr>
          <w:p w14:paraId="58CEFA04" w14:textId="1572E169" w:rsidR="00E25B08" w:rsidRPr="00065198" w:rsidRDefault="00E25B08" w:rsidP="00A216A4">
            <w:pPr>
              <w:spacing w:after="0"/>
              <w:rPr>
                <w:rFonts w:ascii="Times New Roman" w:hAnsi="Times New Roman" w:cs="Times New Roman"/>
              </w:rPr>
            </w:pPr>
            <w:r w:rsidRPr="00065198">
              <w:rPr>
                <w:rFonts w:ascii="Times New Roman" w:hAnsi="Times New Roman" w:cs="Times New Roman"/>
              </w:rPr>
              <w:t>Number of allocated PRBs</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hideMark/>
          </w:tcPr>
          <w:p w14:paraId="175A58ED" w14:textId="1D4B0C6B" w:rsidR="00E25B08" w:rsidRPr="00065198" w:rsidRDefault="00380668" w:rsidP="00121F23">
            <w:pPr>
              <w:spacing w:after="0"/>
              <w:rPr>
                <w:rFonts w:ascii="Times New Roman" w:hAnsi="Times New Roman" w:cs="Times New Roman"/>
              </w:rPr>
            </w:pPr>
            <w:r>
              <w:rPr>
                <w:rFonts w:ascii="Times New Roman" w:hAnsi="Times New Roman" w:cs="Times New Roman"/>
              </w:rPr>
              <w:t>2</w:t>
            </w:r>
            <w:r w:rsidR="003C3CC9">
              <w:rPr>
                <w:rFonts w:ascii="Times New Roman" w:hAnsi="Times New Roman" w:cs="Times New Roman"/>
              </w:rPr>
              <w:t xml:space="preserve">, </w:t>
            </w:r>
            <w:r>
              <w:rPr>
                <w:rFonts w:ascii="Times New Roman" w:hAnsi="Times New Roman" w:cs="Times New Roman"/>
              </w:rPr>
              <w:t>10</w:t>
            </w:r>
            <w:r w:rsidR="00D844F0">
              <w:rPr>
                <w:rFonts w:ascii="Times New Roman" w:hAnsi="Times New Roman" w:cs="Times New Roman"/>
              </w:rPr>
              <w:t xml:space="preserve">, </w:t>
            </w:r>
            <w:r>
              <w:rPr>
                <w:rFonts w:ascii="Times New Roman" w:hAnsi="Times New Roman" w:cs="Times New Roman"/>
              </w:rPr>
              <w:t>100</w:t>
            </w:r>
            <w:r w:rsidR="003C3CC9">
              <w:rPr>
                <w:rFonts w:ascii="Times New Roman" w:hAnsi="Times New Roman" w:cs="Times New Roman"/>
              </w:rPr>
              <w:t xml:space="preserve"> </w:t>
            </w:r>
            <w:r w:rsidR="00173448" w:rsidRPr="00065198">
              <w:rPr>
                <w:rFonts w:ascii="Times New Roman" w:hAnsi="Times New Roman" w:cs="Times New Roman"/>
              </w:rPr>
              <w:t>PRBs</w:t>
            </w:r>
          </w:p>
        </w:tc>
      </w:tr>
      <w:tr w:rsidR="00E25B08" w:rsidRPr="00065198" w14:paraId="72860050" w14:textId="77777777" w:rsidTr="00E12696">
        <w:trPr>
          <w:trHeight w:val="20"/>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hideMark/>
          </w:tcPr>
          <w:p w14:paraId="057ED164" w14:textId="77777777" w:rsidR="00E25B08" w:rsidRPr="00065198" w:rsidRDefault="00E25B08" w:rsidP="00A216A4">
            <w:pPr>
              <w:spacing w:after="0"/>
              <w:rPr>
                <w:rFonts w:ascii="Times New Roman" w:hAnsi="Times New Roman" w:cs="Times New Roman"/>
              </w:rPr>
            </w:pPr>
            <w:r w:rsidRPr="00065198">
              <w:rPr>
                <w:rFonts w:ascii="Times New Roman" w:hAnsi="Times New Roman" w:cs="Times New Roman"/>
              </w:rPr>
              <w:t>Channel model</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hideMark/>
          </w:tcPr>
          <w:p w14:paraId="6D33AD23" w14:textId="4639F32C" w:rsidR="00E25B08" w:rsidRPr="00065198" w:rsidRDefault="00C10CE1" w:rsidP="00D937BB">
            <w:pPr>
              <w:spacing w:after="0"/>
              <w:rPr>
                <w:rFonts w:ascii="Times New Roman" w:hAnsi="Times New Roman" w:cs="Times New Roman"/>
              </w:rPr>
            </w:pPr>
            <w:r>
              <w:rPr>
                <w:rFonts w:ascii="Times New Roman" w:hAnsi="Times New Roman" w:cs="Times New Roman"/>
              </w:rPr>
              <w:t xml:space="preserve">AWGN, </w:t>
            </w:r>
            <w:r w:rsidR="00380668">
              <w:rPr>
                <w:rFonts w:ascii="Times New Roman" w:hAnsi="Times New Roman" w:cs="Times New Roman"/>
              </w:rPr>
              <w:t>TDL-A</w:t>
            </w:r>
            <w:r>
              <w:rPr>
                <w:rFonts w:ascii="Times New Roman" w:hAnsi="Times New Roman" w:cs="Times New Roman"/>
              </w:rPr>
              <w:t xml:space="preserve"> (</w:t>
            </w:r>
            <w:r w:rsidR="002C24A1">
              <w:rPr>
                <w:rFonts w:ascii="Times New Roman" w:hAnsi="Times New Roman" w:cs="Times New Roman"/>
              </w:rPr>
              <w:t>30 ns</w:t>
            </w:r>
            <w:r w:rsidR="00D937BB">
              <w:rPr>
                <w:rFonts w:ascii="Times New Roman" w:hAnsi="Times New Roman" w:cs="Times New Roman"/>
              </w:rPr>
              <w:t xml:space="preserve">, </w:t>
            </w:r>
            <w:r>
              <w:rPr>
                <w:rFonts w:ascii="Times New Roman" w:hAnsi="Times New Roman" w:cs="Times New Roman"/>
              </w:rPr>
              <w:t>300 ns),</w:t>
            </w:r>
            <w:r w:rsidR="00380668">
              <w:rPr>
                <w:rFonts w:ascii="Times New Roman" w:hAnsi="Times New Roman" w:cs="Times New Roman"/>
              </w:rPr>
              <w:t xml:space="preserve"> </w:t>
            </w:r>
            <w:r w:rsidR="00D937BB">
              <w:rPr>
                <w:rFonts w:ascii="Times New Roman" w:hAnsi="Times New Roman" w:cs="Times New Roman"/>
              </w:rPr>
              <w:t>3 kmph</w:t>
            </w:r>
          </w:p>
        </w:tc>
      </w:tr>
      <w:tr w:rsidR="00E25B08" w:rsidRPr="00065198" w14:paraId="01487B32" w14:textId="77777777" w:rsidTr="00E12696">
        <w:trPr>
          <w:trHeight w:val="20"/>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hideMark/>
          </w:tcPr>
          <w:p w14:paraId="19C6ECC9" w14:textId="77777777" w:rsidR="00E25B08" w:rsidRPr="00065198" w:rsidRDefault="00E25B08" w:rsidP="00A216A4">
            <w:pPr>
              <w:spacing w:after="0"/>
              <w:rPr>
                <w:rFonts w:ascii="Times New Roman" w:hAnsi="Times New Roman" w:cs="Times New Roman"/>
              </w:rPr>
            </w:pPr>
            <w:r w:rsidRPr="00065198">
              <w:rPr>
                <w:rFonts w:ascii="Times New Roman" w:hAnsi="Times New Roman" w:cs="Times New Roman"/>
              </w:rPr>
              <w:t>Channel coding scheme</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hideMark/>
          </w:tcPr>
          <w:p w14:paraId="7F7687E6" w14:textId="77777777" w:rsidR="00E25B08" w:rsidRPr="00065198" w:rsidRDefault="00E25B08" w:rsidP="00A216A4">
            <w:pPr>
              <w:spacing w:after="0"/>
              <w:rPr>
                <w:rFonts w:ascii="Times New Roman" w:hAnsi="Times New Roman" w:cs="Times New Roman"/>
              </w:rPr>
            </w:pPr>
            <w:r w:rsidRPr="00065198">
              <w:rPr>
                <w:rFonts w:ascii="Times New Roman" w:hAnsi="Times New Roman" w:cs="Times New Roman"/>
              </w:rPr>
              <w:t>Turbo</w:t>
            </w:r>
          </w:p>
        </w:tc>
      </w:tr>
      <w:tr w:rsidR="00E25B08" w:rsidRPr="00065198" w14:paraId="372AF24C" w14:textId="77777777" w:rsidTr="00E12696">
        <w:trPr>
          <w:trHeight w:val="20"/>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hideMark/>
          </w:tcPr>
          <w:p w14:paraId="2D3E916F" w14:textId="77777777" w:rsidR="00E25B08" w:rsidRPr="00065198" w:rsidRDefault="00E25B08" w:rsidP="00A216A4">
            <w:pPr>
              <w:spacing w:after="0"/>
              <w:rPr>
                <w:rFonts w:ascii="Times New Roman" w:hAnsi="Times New Roman" w:cs="Times New Roman"/>
              </w:rPr>
            </w:pPr>
            <w:r w:rsidRPr="00065198">
              <w:rPr>
                <w:rFonts w:ascii="Times New Roman" w:hAnsi="Times New Roman" w:cs="Times New Roman"/>
              </w:rPr>
              <w:t>Receiver</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hideMark/>
          </w:tcPr>
          <w:p w14:paraId="545E0D24" w14:textId="77777777" w:rsidR="00E25B08" w:rsidRPr="00065198" w:rsidRDefault="00E25B08" w:rsidP="00A216A4">
            <w:pPr>
              <w:spacing w:after="0"/>
              <w:rPr>
                <w:rFonts w:ascii="Times New Roman" w:hAnsi="Times New Roman" w:cs="Times New Roman"/>
              </w:rPr>
            </w:pPr>
            <w:r w:rsidRPr="00065198">
              <w:rPr>
                <w:rFonts w:ascii="Times New Roman" w:hAnsi="Times New Roman" w:cs="Times New Roman"/>
              </w:rPr>
              <w:t>MMSE</w:t>
            </w:r>
          </w:p>
        </w:tc>
      </w:tr>
      <w:tr w:rsidR="00E25B08" w:rsidRPr="00065198" w14:paraId="5F092BFB" w14:textId="77777777" w:rsidTr="00E12696">
        <w:trPr>
          <w:trHeight w:val="20"/>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hideMark/>
          </w:tcPr>
          <w:p w14:paraId="059E2DBF" w14:textId="0A06E7D2" w:rsidR="00E25B08" w:rsidRPr="00065198" w:rsidRDefault="00380668" w:rsidP="00A216A4">
            <w:pPr>
              <w:spacing w:after="0"/>
              <w:rPr>
                <w:rFonts w:ascii="Times New Roman" w:hAnsi="Times New Roman" w:cs="Times New Roman"/>
              </w:rPr>
            </w:pPr>
            <w:r>
              <w:rPr>
                <w:rFonts w:ascii="Times New Roman" w:hAnsi="Times New Roman" w:cs="Times New Roman"/>
              </w:rPr>
              <w:lastRenderedPageBreak/>
              <w:t>FDSS</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hideMark/>
          </w:tcPr>
          <w:p w14:paraId="204DAD97" w14:textId="0EA033DC" w:rsidR="00E25B08" w:rsidRPr="00065198" w:rsidRDefault="00380668" w:rsidP="00D844F0">
            <w:pPr>
              <w:spacing w:after="0"/>
              <w:rPr>
                <w:rFonts w:ascii="Times New Roman" w:hAnsi="Times New Roman" w:cs="Times New Roman"/>
              </w:rPr>
            </w:pPr>
            <w:r>
              <w:rPr>
                <w:rFonts w:ascii="Times New Roman" w:hAnsi="Times New Roman" w:cs="Times New Roman"/>
              </w:rPr>
              <w:t xml:space="preserve">Frequency </w:t>
            </w:r>
            <w:r w:rsidR="00DD54D1">
              <w:rPr>
                <w:rFonts w:ascii="Times New Roman" w:hAnsi="Times New Roman" w:cs="Times New Roman"/>
              </w:rPr>
              <w:t xml:space="preserve">domain </w:t>
            </w:r>
            <w:r>
              <w:rPr>
                <w:rFonts w:ascii="Times New Roman" w:hAnsi="Times New Roman" w:cs="Times New Roman"/>
              </w:rPr>
              <w:t>wind</w:t>
            </w:r>
            <w:r w:rsidR="00FC4C09">
              <w:rPr>
                <w:rFonts w:ascii="Times New Roman" w:hAnsi="Times New Roman" w:cs="Times New Roman"/>
              </w:rPr>
              <w:t xml:space="preserve">ow that corresponds to </w:t>
            </w:r>
            <w:r w:rsidR="00DD54D1">
              <w:rPr>
                <w:rFonts w:ascii="Times New Roman" w:hAnsi="Times New Roman" w:cs="Times New Roman"/>
              </w:rPr>
              <w:t xml:space="preserve">the </w:t>
            </w:r>
            <w:r w:rsidR="00FC4C09">
              <w:rPr>
                <w:rFonts w:ascii="Times New Roman" w:hAnsi="Times New Roman" w:cs="Times New Roman"/>
              </w:rPr>
              <w:t>filter [0.28 1</w:t>
            </w:r>
            <w:r>
              <w:rPr>
                <w:rFonts w:ascii="Times New Roman" w:hAnsi="Times New Roman" w:cs="Times New Roman"/>
              </w:rPr>
              <w:t xml:space="preserve"> 0.28]</w:t>
            </w:r>
            <w:r w:rsidR="008375DF">
              <w:rPr>
                <w:rFonts w:ascii="Times New Roman" w:hAnsi="Times New Roman" w:cs="Times New Roman"/>
              </w:rPr>
              <w:t xml:space="preserve"> in time domain</w:t>
            </w:r>
          </w:p>
        </w:tc>
      </w:tr>
      <w:tr w:rsidR="003A6FB0" w:rsidRPr="00065198" w14:paraId="5A5A7003" w14:textId="77777777" w:rsidTr="00E12696">
        <w:trPr>
          <w:trHeight w:val="20"/>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tcPr>
          <w:p w14:paraId="648153D1" w14:textId="53BF0E53" w:rsidR="003A6FB0" w:rsidRDefault="003A6FB0" w:rsidP="00A216A4">
            <w:pPr>
              <w:spacing w:after="0"/>
              <w:rPr>
                <w:rFonts w:ascii="Times New Roman" w:hAnsi="Times New Roman" w:cs="Times New Roman"/>
              </w:rPr>
            </w:pPr>
            <w:r>
              <w:rPr>
                <w:rFonts w:ascii="Times New Roman" w:hAnsi="Times New Roman" w:cs="Times New Roman"/>
              </w:rPr>
              <w:t>PA model</w:t>
            </w:r>
            <w:r w:rsidR="00A06B70">
              <w:rPr>
                <w:rFonts w:ascii="Times New Roman" w:hAnsi="Times New Roman" w:cs="Times New Roman"/>
              </w:rPr>
              <w:t xml:space="preserve"> [7</w:t>
            </w:r>
            <w:r w:rsidR="00B824FF">
              <w:rPr>
                <w:rFonts w:ascii="Times New Roman" w:hAnsi="Times New Roman" w:cs="Times New Roman"/>
              </w:rPr>
              <w:t>]</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tcPr>
          <w:p w14:paraId="5079590F" w14:textId="3A3E2A4D" w:rsidR="003A6FB0" w:rsidRDefault="003A6FB0" w:rsidP="00D844F0">
            <w:pPr>
              <w:spacing w:after="0"/>
              <w:rPr>
                <w:rFonts w:ascii="Times New Roman" w:hAnsi="Times New Roman" w:cs="Times New Roman"/>
              </w:rPr>
            </w:pPr>
            <w:r>
              <w:rPr>
                <w:rFonts w:ascii="Times New Roman" w:hAnsi="Times New Roman" w:cs="Times New Roman"/>
              </w:rPr>
              <w:t>Polynomial with 26 dBm transmit power</w:t>
            </w:r>
          </w:p>
        </w:tc>
      </w:tr>
      <w:tr w:rsidR="005C6B9E" w:rsidRPr="00065198" w14:paraId="5E608196" w14:textId="77777777" w:rsidTr="00E12696">
        <w:trPr>
          <w:trHeight w:val="20"/>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tcPr>
          <w:p w14:paraId="4DD624F3" w14:textId="6FC3E171" w:rsidR="005C6B9E" w:rsidRDefault="00AA0E87" w:rsidP="00A216A4">
            <w:pPr>
              <w:spacing w:after="0"/>
              <w:rPr>
                <w:rFonts w:ascii="Times New Roman" w:hAnsi="Times New Roman" w:cs="Times New Roman"/>
              </w:rPr>
            </w:pPr>
            <w:r>
              <w:rPr>
                <w:rFonts w:ascii="Times New Roman" w:hAnsi="Times New Roman" w:cs="Times New Roman"/>
              </w:rPr>
              <w:t>DMRS generation</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5" w:type="dxa"/>
              <w:left w:w="37" w:type="dxa"/>
              <w:bottom w:w="0" w:type="dxa"/>
              <w:right w:w="37" w:type="dxa"/>
            </w:tcMar>
          </w:tcPr>
          <w:p w14:paraId="03A5E412" w14:textId="338E8694" w:rsidR="005C6B9E" w:rsidRDefault="00AA0E87" w:rsidP="00D844F0">
            <w:pPr>
              <w:spacing w:after="0"/>
              <w:rPr>
                <w:rFonts w:ascii="Times New Roman" w:hAnsi="Times New Roman" w:cs="Times New Roman"/>
              </w:rPr>
            </w:pPr>
            <w:r w:rsidRPr="00AA0E87">
              <w:rPr>
                <w:rFonts w:ascii="Times New Roman" w:hAnsi="Times New Roman" w:cs="Times New Roman"/>
                <w:u w:val="single"/>
              </w:rPr>
              <w:t>ZC:</w:t>
            </w:r>
            <w:r>
              <w:rPr>
                <w:rFonts w:ascii="Times New Roman" w:hAnsi="Times New Roman" w:cs="Times New Roman"/>
              </w:rPr>
              <w:t xml:space="preserve"> ZC sequence with lengths 11, 59, 599 are generated and padded to get DMRS lengths of 12, 60, and 600.</w:t>
            </w:r>
            <w:r w:rsidR="006D40B2">
              <w:rPr>
                <w:rFonts w:ascii="Times New Roman" w:hAnsi="Times New Roman" w:cs="Times New Roman"/>
              </w:rPr>
              <w:t xml:space="preserve"> </w:t>
            </w:r>
            <w:r>
              <w:rPr>
                <w:rFonts w:ascii="Times New Roman" w:hAnsi="Times New Roman" w:cs="Times New Roman"/>
              </w:rPr>
              <w:t>For 10 and 100 RB allocations, the best 30 ZC sequences with the lowest PAPR are used as DMRS. For 2 RB allocations, all 10 sequences are used as DMRS.</w:t>
            </w:r>
          </w:p>
          <w:p w14:paraId="58FD80E8" w14:textId="77777777" w:rsidR="00A567F6" w:rsidRDefault="00A567F6" w:rsidP="00D844F0">
            <w:pPr>
              <w:spacing w:after="0"/>
              <w:rPr>
                <w:rFonts w:ascii="Times New Roman" w:hAnsi="Times New Roman" w:cs="Times New Roman"/>
              </w:rPr>
            </w:pPr>
          </w:p>
          <w:p w14:paraId="09673A8D" w14:textId="4D48E0ED" w:rsidR="00AA0E87" w:rsidRDefault="00AA0E87" w:rsidP="00B67F66">
            <w:pPr>
              <w:spacing w:after="0"/>
              <w:rPr>
                <w:rFonts w:ascii="Times New Roman" w:hAnsi="Times New Roman" w:cs="Times New Roman"/>
              </w:rPr>
            </w:pPr>
            <w:r w:rsidRPr="00AA0E87">
              <w:rPr>
                <w:rFonts w:ascii="Times New Roman" w:hAnsi="Times New Roman" w:cs="Times New Roman"/>
                <w:u w:val="single"/>
              </w:rPr>
              <w:t>Gold</w:t>
            </w:r>
            <w:r>
              <w:rPr>
                <w:rFonts w:ascii="Times New Roman" w:hAnsi="Times New Roman" w:cs="Times New Roman"/>
                <w:u w:val="single"/>
              </w:rPr>
              <w:t>:</w:t>
            </w:r>
            <w:r>
              <w:rPr>
                <w:rFonts w:ascii="Times New Roman" w:hAnsi="Times New Roman" w:cs="Times New Roman"/>
              </w:rPr>
              <w:t xml:space="preserve"> 30 </w:t>
            </w:r>
            <w:r w:rsidR="00B67F66">
              <w:rPr>
                <w:rFonts w:ascii="Times New Roman" w:hAnsi="Times New Roman" w:cs="Times New Roman"/>
              </w:rPr>
              <w:t xml:space="preserve">Gold sequences are generated by providing different second initial conditions to the polynomials used in LTE and given in [3]. </w:t>
            </w:r>
            <w:r>
              <w:rPr>
                <w:rFonts w:ascii="Times New Roman" w:hAnsi="Times New Roman" w:cs="Times New Roman"/>
              </w:rPr>
              <w:t xml:space="preserve"> These sequences are</w:t>
            </w:r>
            <w:r w:rsidR="00B67F66">
              <w:rPr>
                <w:rFonts w:ascii="Times New Roman" w:hAnsi="Times New Roman" w:cs="Times New Roman"/>
              </w:rPr>
              <w:t xml:space="preserve"> then</w:t>
            </w:r>
            <w:r>
              <w:rPr>
                <w:rFonts w:ascii="Times New Roman" w:hAnsi="Times New Roman" w:cs="Times New Roman"/>
              </w:rPr>
              <w:t xml:space="preserve"> modulated with pi/2 BPSK and precoded with DFT to be used as DMRS.</w:t>
            </w:r>
          </w:p>
          <w:p w14:paraId="7FE9C25B" w14:textId="77777777" w:rsidR="00A567F6" w:rsidRDefault="00A567F6" w:rsidP="00B67F66">
            <w:pPr>
              <w:spacing w:after="0"/>
              <w:rPr>
                <w:rFonts w:ascii="Times New Roman" w:hAnsi="Times New Roman" w:cs="Times New Roman"/>
              </w:rPr>
            </w:pPr>
          </w:p>
          <w:p w14:paraId="2B545C2A" w14:textId="42FFD0E8" w:rsidR="00A567F6" w:rsidRDefault="00A567F6" w:rsidP="00A567F6">
            <w:pPr>
              <w:spacing w:after="0"/>
              <w:rPr>
                <w:rFonts w:ascii="Times New Roman" w:hAnsi="Times New Roman" w:cs="Times New Roman"/>
              </w:rPr>
            </w:pPr>
            <w:r w:rsidRPr="00015741">
              <w:rPr>
                <w:rFonts w:ascii="Times New Roman" w:hAnsi="Times New Roman" w:cs="Times New Roman"/>
                <w:u w:val="single"/>
              </w:rPr>
              <w:t>CGS</w:t>
            </w:r>
            <w:r>
              <w:rPr>
                <w:rFonts w:ascii="Times New Roman" w:hAnsi="Times New Roman" w:cs="Times New Roman"/>
              </w:rPr>
              <w:t>: The 30 computer generated sequences given in [5] are used for 2 RB allocation.</w:t>
            </w:r>
          </w:p>
        </w:tc>
      </w:tr>
    </w:tbl>
    <w:p w14:paraId="55828FBD" w14:textId="16F9ACA9" w:rsidR="0048489F" w:rsidRDefault="0048489F" w:rsidP="0048489F">
      <w:pPr>
        <w:jc w:val="center"/>
      </w:pPr>
    </w:p>
    <w:p w14:paraId="03619FA6" w14:textId="59984FD1" w:rsidR="00EE1A6A" w:rsidRDefault="00EE1A6A" w:rsidP="0048489F">
      <w:pPr>
        <w:jc w:val="center"/>
      </w:pPr>
    </w:p>
    <w:p w14:paraId="433AED73" w14:textId="46B43D87" w:rsidR="00EE1A6A" w:rsidRDefault="00EE1A6A" w:rsidP="0048489F">
      <w:pPr>
        <w:jc w:val="center"/>
      </w:pPr>
    </w:p>
    <w:p w14:paraId="55BCD0E3" w14:textId="65AFB463" w:rsidR="000C74C6" w:rsidRPr="000C74C6" w:rsidRDefault="000C74C6" w:rsidP="000C74C6">
      <w:pPr>
        <w:pStyle w:val="Heading2"/>
        <w:rPr>
          <w:sz w:val="28"/>
        </w:rPr>
      </w:pPr>
      <w:r w:rsidRPr="000C74C6">
        <w:rPr>
          <w:sz w:val="28"/>
        </w:rPr>
        <w:t>BLER Results for 300 ns channel delay spread</w:t>
      </w:r>
    </w:p>
    <w:p w14:paraId="47A67845" w14:textId="2F9CBBA7" w:rsidR="000C74C6" w:rsidRDefault="008656D8" w:rsidP="000C74C6">
      <w:pPr>
        <w:pStyle w:val="Caption"/>
        <w:keepNext/>
      </w:pPr>
      <w:r w:rsidRPr="008656D8">
        <w:rPr>
          <w:noProof/>
        </w:rPr>
        <w:drawing>
          <wp:inline distT="0" distB="0" distL="0" distR="0" wp14:anchorId="7981EC56" wp14:editId="2AD7D44E">
            <wp:extent cx="4032504" cy="28803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32504" cy="2880360"/>
                    </a:xfrm>
                    <a:prstGeom prst="rect">
                      <a:avLst/>
                    </a:prstGeom>
                    <a:noFill/>
                    <a:ln>
                      <a:noFill/>
                    </a:ln>
                  </pic:spPr>
                </pic:pic>
              </a:graphicData>
            </a:graphic>
          </wp:inline>
        </w:drawing>
      </w:r>
    </w:p>
    <w:p w14:paraId="72EB89F2" w14:textId="5117EBBE" w:rsidR="00883F37" w:rsidRPr="00EC366D" w:rsidRDefault="000C74C6" w:rsidP="00883F37">
      <w:pPr>
        <w:pStyle w:val="Caption"/>
        <w:rPr>
          <w:rFonts w:ascii="Times New Roman" w:hAnsi="Times New Roman" w:cs="Times New Roman"/>
          <w:sz w:val="20"/>
          <w:szCs w:val="20"/>
        </w:rPr>
      </w:pPr>
      <w:bookmarkStart w:id="11" w:name="_Ref498658236"/>
      <w:r w:rsidRPr="003735EC">
        <w:rPr>
          <w:rFonts w:ascii="Times New Roman" w:hAnsi="Times New Roman" w:cs="Times New Roman"/>
          <w:sz w:val="20"/>
          <w:szCs w:val="20"/>
        </w:rPr>
        <w:t xml:space="preserve">Figure </w:t>
      </w:r>
      <w:r w:rsidRPr="003735EC">
        <w:rPr>
          <w:rFonts w:ascii="Times New Roman" w:hAnsi="Times New Roman" w:cs="Times New Roman"/>
          <w:sz w:val="20"/>
          <w:szCs w:val="20"/>
        </w:rPr>
        <w:fldChar w:fldCharType="begin"/>
      </w:r>
      <w:r w:rsidRPr="003735EC">
        <w:rPr>
          <w:rFonts w:ascii="Times New Roman" w:hAnsi="Times New Roman" w:cs="Times New Roman"/>
          <w:sz w:val="20"/>
          <w:szCs w:val="20"/>
        </w:rPr>
        <w:instrText xml:space="preserve"> SEQ Figure \* ARABIC </w:instrText>
      </w:r>
      <w:r w:rsidRPr="003735EC">
        <w:rPr>
          <w:rFonts w:ascii="Times New Roman" w:hAnsi="Times New Roman" w:cs="Times New Roman"/>
          <w:sz w:val="20"/>
          <w:szCs w:val="20"/>
        </w:rPr>
        <w:fldChar w:fldCharType="separate"/>
      </w:r>
      <w:r>
        <w:rPr>
          <w:rFonts w:ascii="Times New Roman" w:hAnsi="Times New Roman" w:cs="Times New Roman"/>
          <w:noProof/>
          <w:sz w:val="20"/>
          <w:szCs w:val="20"/>
        </w:rPr>
        <w:t>15</w:t>
      </w:r>
      <w:r w:rsidRPr="003735EC">
        <w:rPr>
          <w:rFonts w:ascii="Times New Roman" w:hAnsi="Times New Roman" w:cs="Times New Roman"/>
          <w:sz w:val="20"/>
          <w:szCs w:val="20"/>
        </w:rPr>
        <w:fldChar w:fldCharType="end"/>
      </w:r>
      <w:bookmarkEnd w:id="11"/>
      <w:r w:rsidRPr="003735EC">
        <w:rPr>
          <w:rFonts w:ascii="Times New Roman" w:hAnsi="Times New Roman" w:cs="Times New Roman"/>
          <w:sz w:val="20"/>
          <w:szCs w:val="20"/>
        </w:rPr>
        <w:t xml:space="preserve"> </w:t>
      </w:r>
      <w:r>
        <w:rPr>
          <w:rFonts w:ascii="Times New Roman" w:hAnsi="Times New Roman" w:cs="Times New Roman"/>
          <w:sz w:val="20"/>
          <w:szCs w:val="20"/>
        </w:rPr>
        <w:t>BLER with 2 RBs and PA off</w:t>
      </w:r>
      <w:r w:rsidR="00883F37">
        <w:rPr>
          <w:rFonts w:ascii="Times New Roman" w:hAnsi="Times New Roman" w:cs="Times New Roman"/>
          <w:sz w:val="20"/>
          <w:szCs w:val="20"/>
        </w:rPr>
        <w:t xml:space="preserve"> (300 ns TDL-A channel)</w:t>
      </w:r>
    </w:p>
    <w:p w14:paraId="5860C6CE" w14:textId="53655E9D" w:rsidR="000C74C6" w:rsidRPr="00EC366D" w:rsidRDefault="000C74C6" w:rsidP="000C74C6">
      <w:pPr>
        <w:pStyle w:val="Caption"/>
        <w:rPr>
          <w:rFonts w:ascii="Times New Roman" w:hAnsi="Times New Roman" w:cs="Times New Roman"/>
          <w:sz w:val="20"/>
          <w:szCs w:val="20"/>
        </w:rPr>
      </w:pPr>
    </w:p>
    <w:p w14:paraId="13B7C194" w14:textId="77777777" w:rsidR="000C74C6" w:rsidRDefault="000C74C6" w:rsidP="000C74C6">
      <w:pPr>
        <w:pStyle w:val="Caption"/>
        <w:rPr>
          <w:rFonts w:ascii="Times New Roman" w:hAnsi="Times New Roman" w:cs="Times New Roman"/>
          <w:sz w:val="20"/>
          <w:szCs w:val="20"/>
        </w:rPr>
      </w:pPr>
    </w:p>
    <w:p w14:paraId="0B89FE18" w14:textId="184F8ECF" w:rsidR="000C74C6" w:rsidRDefault="00E4769D" w:rsidP="000C74C6">
      <w:pPr>
        <w:keepNext/>
        <w:jc w:val="center"/>
      </w:pPr>
      <w:r w:rsidRPr="00E4769D">
        <w:rPr>
          <w:noProof/>
        </w:rPr>
        <w:lastRenderedPageBreak/>
        <w:drawing>
          <wp:inline distT="0" distB="0" distL="0" distR="0" wp14:anchorId="3EA5529A" wp14:editId="3F266B39">
            <wp:extent cx="4032504" cy="28803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32504" cy="2880360"/>
                    </a:xfrm>
                    <a:prstGeom prst="rect">
                      <a:avLst/>
                    </a:prstGeom>
                    <a:noFill/>
                    <a:ln>
                      <a:noFill/>
                    </a:ln>
                  </pic:spPr>
                </pic:pic>
              </a:graphicData>
            </a:graphic>
          </wp:inline>
        </w:drawing>
      </w:r>
    </w:p>
    <w:p w14:paraId="7FEA7397" w14:textId="77777777" w:rsidR="00883F37" w:rsidRPr="00EC366D" w:rsidRDefault="000C74C6" w:rsidP="00883F37">
      <w:pPr>
        <w:pStyle w:val="Caption"/>
        <w:rPr>
          <w:rFonts w:ascii="Times New Roman" w:hAnsi="Times New Roman" w:cs="Times New Roman"/>
          <w:sz w:val="20"/>
          <w:szCs w:val="20"/>
        </w:rPr>
      </w:pPr>
      <w:r w:rsidRPr="003735EC">
        <w:rPr>
          <w:rFonts w:ascii="Times New Roman" w:hAnsi="Times New Roman" w:cs="Times New Roman"/>
          <w:sz w:val="20"/>
          <w:szCs w:val="20"/>
        </w:rPr>
        <w:t xml:space="preserve">Figure </w:t>
      </w:r>
      <w:r w:rsidRPr="003735EC">
        <w:rPr>
          <w:rFonts w:ascii="Times New Roman" w:hAnsi="Times New Roman" w:cs="Times New Roman"/>
          <w:sz w:val="20"/>
          <w:szCs w:val="20"/>
        </w:rPr>
        <w:fldChar w:fldCharType="begin"/>
      </w:r>
      <w:r w:rsidRPr="003735EC">
        <w:rPr>
          <w:rFonts w:ascii="Times New Roman" w:hAnsi="Times New Roman" w:cs="Times New Roman"/>
          <w:sz w:val="20"/>
          <w:szCs w:val="20"/>
        </w:rPr>
        <w:instrText xml:space="preserve"> SEQ Figure \* ARABIC </w:instrText>
      </w:r>
      <w:r w:rsidRPr="003735EC">
        <w:rPr>
          <w:rFonts w:ascii="Times New Roman" w:hAnsi="Times New Roman" w:cs="Times New Roman"/>
          <w:sz w:val="20"/>
          <w:szCs w:val="20"/>
        </w:rPr>
        <w:fldChar w:fldCharType="separate"/>
      </w:r>
      <w:r>
        <w:rPr>
          <w:rFonts w:ascii="Times New Roman" w:hAnsi="Times New Roman" w:cs="Times New Roman"/>
          <w:noProof/>
          <w:sz w:val="20"/>
          <w:szCs w:val="20"/>
        </w:rPr>
        <w:t>16</w:t>
      </w:r>
      <w:r w:rsidRPr="003735EC">
        <w:rPr>
          <w:rFonts w:ascii="Times New Roman" w:hAnsi="Times New Roman" w:cs="Times New Roman"/>
          <w:sz w:val="20"/>
          <w:szCs w:val="20"/>
        </w:rPr>
        <w:fldChar w:fldCharType="end"/>
      </w:r>
      <w:r w:rsidRPr="003735EC">
        <w:rPr>
          <w:rFonts w:ascii="Times New Roman" w:hAnsi="Times New Roman" w:cs="Times New Roman"/>
          <w:sz w:val="20"/>
          <w:szCs w:val="20"/>
        </w:rPr>
        <w:t xml:space="preserve"> </w:t>
      </w:r>
      <w:r>
        <w:rPr>
          <w:rFonts w:ascii="Times New Roman" w:hAnsi="Times New Roman" w:cs="Times New Roman"/>
          <w:sz w:val="20"/>
          <w:szCs w:val="20"/>
        </w:rPr>
        <w:t>BLER with 2 RBs and PA on</w:t>
      </w:r>
      <w:r w:rsidR="00883F37">
        <w:rPr>
          <w:rFonts w:ascii="Times New Roman" w:hAnsi="Times New Roman" w:cs="Times New Roman"/>
          <w:sz w:val="20"/>
          <w:szCs w:val="20"/>
        </w:rPr>
        <w:t xml:space="preserve"> (300 ns TDL-A channel)</w:t>
      </w:r>
    </w:p>
    <w:p w14:paraId="47E5A274" w14:textId="48019629" w:rsidR="000C74C6" w:rsidRPr="00EC366D" w:rsidRDefault="000C74C6" w:rsidP="000C74C6">
      <w:pPr>
        <w:pStyle w:val="Caption"/>
        <w:rPr>
          <w:rFonts w:ascii="Times New Roman" w:hAnsi="Times New Roman" w:cs="Times New Roman"/>
          <w:sz w:val="20"/>
          <w:szCs w:val="20"/>
        </w:rPr>
      </w:pPr>
    </w:p>
    <w:p w14:paraId="4F961DC6" w14:textId="77777777" w:rsidR="000C74C6" w:rsidRDefault="000C74C6" w:rsidP="000C74C6">
      <w:pPr>
        <w:pStyle w:val="Caption"/>
      </w:pPr>
    </w:p>
    <w:p w14:paraId="4D010268" w14:textId="77777777" w:rsidR="000C74C6" w:rsidRPr="00EE1A6A" w:rsidRDefault="000C74C6" w:rsidP="000C74C6">
      <w:pPr>
        <w:keepNext/>
        <w:jc w:val="center"/>
        <w:rPr>
          <w:rFonts w:ascii="Times New Roman" w:hAnsi="Times New Roman" w:cs="Times New Roman"/>
          <w:b/>
          <w:bCs/>
          <w:sz w:val="20"/>
          <w:szCs w:val="20"/>
        </w:rPr>
      </w:pPr>
      <w:r w:rsidRPr="00EE1A6A">
        <w:rPr>
          <w:rFonts w:ascii="Times New Roman" w:hAnsi="Times New Roman" w:cs="Times New Roman"/>
          <w:b/>
          <w:bCs/>
          <w:noProof/>
          <w:sz w:val="20"/>
          <w:szCs w:val="20"/>
        </w:rPr>
        <w:drawing>
          <wp:inline distT="0" distB="0" distL="0" distR="0" wp14:anchorId="3F4CEC99" wp14:editId="051D81ED">
            <wp:extent cx="4032504" cy="28803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32504" cy="2880360"/>
                    </a:xfrm>
                    <a:prstGeom prst="rect">
                      <a:avLst/>
                    </a:prstGeom>
                    <a:noFill/>
                    <a:ln>
                      <a:noFill/>
                    </a:ln>
                  </pic:spPr>
                </pic:pic>
              </a:graphicData>
            </a:graphic>
          </wp:inline>
        </w:drawing>
      </w:r>
    </w:p>
    <w:p w14:paraId="11BCD1D3" w14:textId="77777777" w:rsidR="00883F37" w:rsidRPr="00EC366D" w:rsidRDefault="000C74C6" w:rsidP="00883F37">
      <w:pPr>
        <w:pStyle w:val="Caption"/>
        <w:rPr>
          <w:rFonts w:ascii="Times New Roman" w:hAnsi="Times New Roman" w:cs="Times New Roman"/>
          <w:sz w:val="20"/>
          <w:szCs w:val="20"/>
        </w:rPr>
      </w:pPr>
      <w:r w:rsidRPr="00EE1A6A">
        <w:rPr>
          <w:rFonts w:ascii="Times New Roman" w:hAnsi="Times New Roman" w:cs="Times New Roman"/>
          <w:sz w:val="20"/>
          <w:szCs w:val="20"/>
        </w:rPr>
        <w:t xml:space="preserve">Figure </w:t>
      </w:r>
      <w:r w:rsidRPr="00EE1A6A">
        <w:rPr>
          <w:rFonts w:ascii="Times New Roman" w:hAnsi="Times New Roman" w:cs="Times New Roman"/>
          <w:sz w:val="20"/>
          <w:szCs w:val="20"/>
        </w:rPr>
        <w:fldChar w:fldCharType="begin"/>
      </w:r>
      <w:r w:rsidRPr="00EE1A6A">
        <w:rPr>
          <w:rFonts w:ascii="Times New Roman" w:hAnsi="Times New Roman" w:cs="Times New Roman"/>
          <w:sz w:val="20"/>
          <w:szCs w:val="20"/>
        </w:rPr>
        <w:instrText xml:space="preserve"> SEQ Figure \* ARABIC </w:instrText>
      </w:r>
      <w:r w:rsidRPr="00EE1A6A">
        <w:rPr>
          <w:rFonts w:ascii="Times New Roman" w:hAnsi="Times New Roman" w:cs="Times New Roman"/>
          <w:sz w:val="20"/>
          <w:szCs w:val="20"/>
        </w:rPr>
        <w:fldChar w:fldCharType="separate"/>
      </w:r>
      <w:r>
        <w:rPr>
          <w:rFonts w:ascii="Times New Roman" w:hAnsi="Times New Roman" w:cs="Times New Roman"/>
          <w:noProof/>
          <w:sz w:val="20"/>
          <w:szCs w:val="20"/>
        </w:rPr>
        <w:t>17</w:t>
      </w:r>
      <w:r w:rsidRPr="00EE1A6A">
        <w:rPr>
          <w:rFonts w:ascii="Times New Roman" w:hAnsi="Times New Roman" w:cs="Times New Roman"/>
          <w:sz w:val="20"/>
          <w:szCs w:val="20"/>
        </w:rPr>
        <w:fldChar w:fldCharType="end"/>
      </w:r>
      <w:r w:rsidRPr="00EE1A6A">
        <w:rPr>
          <w:rFonts w:ascii="Times New Roman" w:hAnsi="Times New Roman" w:cs="Times New Roman"/>
          <w:sz w:val="20"/>
          <w:szCs w:val="20"/>
        </w:rPr>
        <w:t xml:space="preserve"> </w:t>
      </w:r>
      <w:r>
        <w:rPr>
          <w:rFonts w:ascii="Times New Roman" w:hAnsi="Times New Roman" w:cs="Times New Roman"/>
          <w:sz w:val="20"/>
          <w:szCs w:val="20"/>
        </w:rPr>
        <w:t>BLER with 10 RBs and PA off</w:t>
      </w:r>
      <w:r w:rsidR="00883F37">
        <w:rPr>
          <w:rFonts w:ascii="Times New Roman" w:hAnsi="Times New Roman" w:cs="Times New Roman"/>
          <w:sz w:val="20"/>
          <w:szCs w:val="20"/>
        </w:rPr>
        <w:t xml:space="preserve"> (300 ns TDL-A channel)</w:t>
      </w:r>
    </w:p>
    <w:p w14:paraId="5E295697" w14:textId="77777777" w:rsidR="000C74C6" w:rsidRDefault="000C74C6" w:rsidP="000C74C6">
      <w:pPr>
        <w:keepNext/>
        <w:jc w:val="center"/>
      </w:pPr>
    </w:p>
    <w:p w14:paraId="72EBBBFD" w14:textId="77777777" w:rsidR="000C74C6" w:rsidRDefault="000C74C6" w:rsidP="000C74C6">
      <w:pPr>
        <w:keepNext/>
        <w:jc w:val="center"/>
      </w:pPr>
      <w:r w:rsidRPr="00B41409">
        <w:rPr>
          <w:noProof/>
        </w:rPr>
        <w:drawing>
          <wp:inline distT="0" distB="0" distL="0" distR="0" wp14:anchorId="580E1A7E" wp14:editId="301B32DC">
            <wp:extent cx="4032504" cy="288036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32504" cy="2880360"/>
                    </a:xfrm>
                    <a:prstGeom prst="rect">
                      <a:avLst/>
                    </a:prstGeom>
                    <a:noFill/>
                    <a:ln>
                      <a:noFill/>
                    </a:ln>
                  </pic:spPr>
                </pic:pic>
              </a:graphicData>
            </a:graphic>
          </wp:inline>
        </w:drawing>
      </w:r>
    </w:p>
    <w:p w14:paraId="53CD252A" w14:textId="77777777" w:rsidR="00883F37" w:rsidRPr="00EC366D" w:rsidRDefault="000C74C6" w:rsidP="00883F37">
      <w:pPr>
        <w:pStyle w:val="Caption"/>
        <w:rPr>
          <w:rFonts w:ascii="Times New Roman" w:hAnsi="Times New Roman" w:cs="Times New Roman"/>
          <w:sz w:val="20"/>
          <w:szCs w:val="20"/>
        </w:rPr>
      </w:pPr>
      <w:r w:rsidRPr="00EE1A6A">
        <w:rPr>
          <w:rFonts w:ascii="Times New Roman" w:hAnsi="Times New Roman" w:cs="Times New Roman"/>
          <w:sz w:val="20"/>
          <w:szCs w:val="20"/>
        </w:rPr>
        <w:t xml:space="preserve">Figure </w:t>
      </w:r>
      <w:r w:rsidRPr="00EE1A6A">
        <w:rPr>
          <w:rFonts w:ascii="Times New Roman" w:hAnsi="Times New Roman" w:cs="Times New Roman"/>
          <w:sz w:val="20"/>
          <w:szCs w:val="20"/>
        </w:rPr>
        <w:fldChar w:fldCharType="begin"/>
      </w:r>
      <w:r w:rsidRPr="00EE1A6A">
        <w:rPr>
          <w:rFonts w:ascii="Times New Roman" w:hAnsi="Times New Roman" w:cs="Times New Roman"/>
          <w:sz w:val="20"/>
          <w:szCs w:val="20"/>
        </w:rPr>
        <w:instrText xml:space="preserve"> SEQ Figure \* ARABIC </w:instrText>
      </w:r>
      <w:r w:rsidRPr="00EE1A6A">
        <w:rPr>
          <w:rFonts w:ascii="Times New Roman" w:hAnsi="Times New Roman" w:cs="Times New Roman"/>
          <w:sz w:val="20"/>
          <w:szCs w:val="20"/>
        </w:rPr>
        <w:fldChar w:fldCharType="separate"/>
      </w:r>
      <w:r>
        <w:rPr>
          <w:rFonts w:ascii="Times New Roman" w:hAnsi="Times New Roman" w:cs="Times New Roman"/>
          <w:noProof/>
          <w:sz w:val="20"/>
          <w:szCs w:val="20"/>
        </w:rPr>
        <w:t>18</w:t>
      </w:r>
      <w:r w:rsidRPr="00EE1A6A">
        <w:rPr>
          <w:rFonts w:ascii="Times New Roman" w:hAnsi="Times New Roman" w:cs="Times New Roman"/>
          <w:sz w:val="20"/>
          <w:szCs w:val="20"/>
        </w:rPr>
        <w:fldChar w:fldCharType="end"/>
      </w:r>
      <w:r w:rsidRPr="00EE1A6A">
        <w:rPr>
          <w:rFonts w:ascii="Times New Roman" w:hAnsi="Times New Roman" w:cs="Times New Roman"/>
          <w:sz w:val="20"/>
          <w:szCs w:val="20"/>
        </w:rPr>
        <w:t xml:space="preserve"> </w:t>
      </w:r>
      <w:r>
        <w:rPr>
          <w:rFonts w:ascii="Times New Roman" w:hAnsi="Times New Roman" w:cs="Times New Roman"/>
          <w:sz w:val="20"/>
          <w:szCs w:val="20"/>
        </w:rPr>
        <w:t>BLER with 10 RBs and PA on</w:t>
      </w:r>
      <w:r w:rsidR="00883F37">
        <w:rPr>
          <w:rFonts w:ascii="Times New Roman" w:hAnsi="Times New Roman" w:cs="Times New Roman"/>
          <w:sz w:val="20"/>
          <w:szCs w:val="20"/>
        </w:rPr>
        <w:t xml:space="preserve"> (300 ns TDL-A channel)</w:t>
      </w:r>
    </w:p>
    <w:p w14:paraId="5897D0A5" w14:textId="13CA528A" w:rsidR="000C74C6" w:rsidRPr="00EC366D" w:rsidRDefault="000C74C6" w:rsidP="000C74C6">
      <w:pPr>
        <w:pStyle w:val="Caption"/>
        <w:rPr>
          <w:rFonts w:ascii="Times New Roman" w:hAnsi="Times New Roman" w:cs="Times New Roman"/>
          <w:sz w:val="20"/>
          <w:szCs w:val="20"/>
        </w:rPr>
      </w:pPr>
    </w:p>
    <w:p w14:paraId="532C2DF8" w14:textId="77777777" w:rsidR="000C74C6" w:rsidRDefault="000C74C6" w:rsidP="000C74C6">
      <w:pPr>
        <w:pStyle w:val="Caption"/>
      </w:pPr>
    </w:p>
    <w:p w14:paraId="60EC6FBD" w14:textId="77777777" w:rsidR="000C74C6" w:rsidRDefault="000C74C6" w:rsidP="000C74C6">
      <w:pPr>
        <w:keepNext/>
        <w:jc w:val="center"/>
      </w:pPr>
      <w:r w:rsidRPr="00796479">
        <w:rPr>
          <w:noProof/>
        </w:rPr>
        <w:drawing>
          <wp:inline distT="0" distB="0" distL="0" distR="0" wp14:anchorId="1E7AE8A8" wp14:editId="6C3C3A7D">
            <wp:extent cx="4032504" cy="288036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32504" cy="2880360"/>
                    </a:xfrm>
                    <a:prstGeom prst="rect">
                      <a:avLst/>
                    </a:prstGeom>
                    <a:noFill/>
                    <a:ln>
                      <a:noFill/>
                    </a:ln>
                  </pic:spPr>
                </pic:pic>
              </a:graphicData>
            </a:graphic>
          </wp:inline>
        </w:drawing>
      </w:r>
    </w:p>
    <w:p w14:paraId="24DA63C3" w14:textId="77777777" w:rsidR="00883F37" w:rsidRPr="00EC366D" w:rsidRDefault="000C74C6" w:rsidP="00883F37">
      <w:pPr>
        <w:pStyle w:val="Caption"/>
        <w:rPr>
          <w:rFonts w:ascii="Times New Roman" w:hAnsi="Times New Roman" w:cs="Times New Roman"/>
          <w:sz w:val="20"/>
          <w:szCs w:val="20"/>
        </w:rPr>
      </w:pPr>
      <w:r w:rsidRPr="00D76ECA">
        <w:rPr>
          <w:rFonts w:ascii="Times New Roman" w:hAnsi="Times New Roman" w:cs="Times New Roman"/>
          <w:sz w:val="20"/>
          <w:szCs w:val="20"/>
        </w:rPr>
        <w:t xml:space="preserve">Figure </w:t>
      </w:r>
      <w:r w:rsidRPr="00D76ECA">
        <w:rPr>
          <w:rFonts w:ascii="Times New Roman" w:hAnsi="Times New Roman" w:cs="Times New Roman"/>
          <w:sz w:val="20"/>
          <w:szCs w:val="20"/>
        </w:rPr>
        <w:fldChar w:fldCharType="begin"/>
      </w:r>
      <w:r w:rsidRPr="00D76ECA">
        <w:rPr>
          <w:rFonts w:ascii="Times New Roman" w:hAnsi="Times New Roman" w:cs="Times New Roman"/>
          <w:sz w:val="20"/>
          <w:szCs w:val="20"/>
        </w:rPr>
        <w:instrText xml:space="preserve"> SEQ Figure \* ARABIC </w:instrText>
      </w:r>
      <w:r w:rsidRPr="00D76ECA">
        <w:rPr>
          <w:rFonts w:ascii="Times New Roman" w:hAnsi="Times New Roman" w:cs="Times New Roman"/>
          <w:sz w:val="20"/>
          <w:szCs w:val="20"/>
        </w:rPr>
        <w:fldChar w:fldCharType="separate"/>
      </w:r>
      <w:r>
        <w:rPr>
          <w:rFonts w:ascii="Times New Roman" w:hAnsi="Times New Roman" w:cs="Times New Roman"/>
          <w:noProof/>
          <w:sz w:val="20"/>
          <w:szCs w:val="20"/>
        </w:rPr>
        <w:t>19</w:t>
      </w:r>
      <w:r w:rsidRPr="00D76ECA">
        <w:rPr>
          <w:rFonts w:ascii="Times New Roman" w:hAnsi="Times New Roman" w:cs="Times New Roman"/>
          <w:sz w:val="20"/>
          <w:szCs w:val="20"/>
        </w:rPr>
        <w:fldChar w:fldCharType="end"/>
      </w:r>
      <w:r w:rsidRPr="00D76ECA">
        <w:rPr>
          <w:rFonts w:ascii="Times New Roman" w:hAnsi="Times New Roman" w:cs="Times New Roman"/>
          <w:sz w:val="20"/>
          <w:szCs w:val="20"/>
        </w:rPr>
        <w:t xml:space="preserve"> </w:t>
      </w:r>
      <w:r>
        <w:rPr>
          <w:rFonts w:ascii="Times New Roman" w:hAnsi="Times New Roman" w:cs="Times New Roman"/>
          <w:sz w:val="20"/>
          <w:szCs w:val="20"/>
        </w:rPr>
        <w:t>BLER with 100 RBs and PA off</w:t>
      </w:r>
      <w:r w:rsidR="00883F37">
        <w:rPr>
          <w:rFonts w:ascii="Times New Roman" w:hAnsi="Times New Roman" w:cs="Times New Roman"/>
          <w:sz w:val="20"/>
          <w:szCs w:val="20"/>
        </w:rPr>
        <w:t xml:space="preserve"> (300 ns TDL-A channel)</w:t>
      </w:r>
    </w:p>
    <w:p w14:paraId="1060CA16" w14:textId="77777777" w:rsidR="000C74C6" w:rsidRDefault="000C74C6" w:rsidP="000C74C6">
      <w:pPr>
        <w:pStyle w:val="Caption"/>
      </w:pPr>
    </w:p>
    <w:p w14:paraId="6C356729" w14:textId="77777777" w:rsidR="000C74C6" w:rsidRDefault="000C74C6" w:rsidP="000C74C6">
      <w:pPr>
        <w:keepNext/>
        <w:jc w:val="center"/>
      </w:pPr>
      <w:r w:rsidRPr="003C351E">
        <w:rPr>
          <w:noProof/>
        </w:rPr>
        <w:lastRenderedPageBreak/>
        <w:drawing>
          <wp:inline distT="0" distB="0" distL="0" distR="0" wp14:anchorId="5D9CB5DC" wp14:editId="5FF99ADA">
            <wp:extent cx="4032504" cy="288036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32504" cy="2880360"/>
                    </a:xfrm>
                    <a:prstGeom prst="rect">
                      <a:avLst/>
                    </a:prstGeom>
                    <a:noFill/>
                    <a:ln>
                      <a:noFill/>
                    </a:ln>
                  </pic:spPr>
                </pic:pic>
              </a:graphicData>
            </a:graphic>
          </wp:inline>
        </w:drawing>
      </w:r>
    </w:p>
    <w:p w14:paraId="3ED860F6" w14:textId="77777777" w:rsidR="00883F37" w:rsidRPr="00EC366D" w:rsidRDefault="000C74C6" w:rsidP="00883F37">
      <w:pPr>
        <w:pStyle w:val="Caption"/>
        <w:rPr>
          <w:rFonts w:ascii="Times New Roman" w:hAnsi="Times New Roman" w:cs="Times New Roman"/>
          <w:sz w:val="20"/>
          <w:szCs w:val="20"/>
        </w:rPr>
      </w:pPr>
      <w:bookmarkStart w:id="12" w:name="_Ref498658246"/>
      <w:r w:rsidRPr="00D76ECA">
        <w:rPr>
          <w:rFonts w:ascii="Times New Roman" w:hAnsi="Times New Roman" w:cs="Times New Roman"/>
          <w:sz w:val="20"/>
          <w:szCs w:val="20"/>
        </w:rPr>
        <w:t xml:space="preserve">Figure </w:t>
      </w:r>
      <w:r w:rsidRPr="00D76ECA">
        <w:rPr>
          <w:rFonts w:ascii="Times New Roman" w:hAnsi="Times New Roman" w:cs="Times New Roman"/>
          <w:sz w:val="20"/>
          <w:szCs w:val="20"/>
        </w:rPr>
        <w:fldChar w:fldCharType="begin"/>
      </w:r>
      <w:r w:rsidRPr="00D76ECA">
        <w:rPr>
          <w:rFonts w:ascii="Times New Roman" w:hAnsi="Times New Roman" w:cs="Times New Roman"/>
          <w:sz w:val="20"/>
          <w:szCs w:val="20"/>
        </w:rPr>
        <w:instrText xml:space="preserve"> SEQ Figure \* ARABIC </w:instrText>
      </w:r>
      <w:r w:rsidRPr="00D76ECA">
        <w:rPr>
          <w:rFonts w:ascii="Times New Roman" w:hAnsi="Times New Roman" w:cs="Times New Roman"/>
          <w:sz w:val="20"/>
          <w:szCs w:val="20"/>
        </w:rPr>
        <w:fldChar w:fldCharType="separate"/>
      </w:r>
      <w:r>
        <w:rPr>
          <w:rFonts w:ascii="Times New Roman" w:hAnsi="Times New Roman" w:cs="Times New Roman"/>
          <w:noProof/>
          <w:sz w:val="20"/>
          <w:szCs w:val="20"/>
        </w:rPr>
        <w:t>20</w:t>
      </w:r>
      <w:r w:rsidRPr="00D76ECA">
        <w:rPr>
          <w:rFonts w:ascii="Times New Roman" w:hAnsi="Times New Roman" w:cs="Times New Roman"/>
          <w:sz w:val="20"/>
          <w:szCs w:val="20"/>
        </w:rPr>
        <w:fldChar w:fldCharType="end"/>
      </w:r>
      <w:bookmarkEnd w:id="12"/>
      <w:r w:rsidRPr="00D76ECA">
        <w:rPr>
          <w:rFonts w:ascii="Times New Roman" w:hAnsi="Times New Roman" w:cs="Times New Roman"/>
          <w:sz w:val="20"/>
          <w:szCs w:val="20"/>
        </w:rPr>
        <w:t xml:space="preserve"> </w:t>
      </w:r>
      <w:r>
        <w:rPr>
          <w:rFonts w:ascii="Times New Roman" w:hAnsi="Times New Roman" w:cs="Times New Roman"/>
          <w:sz w:val="20"/>
          <w:szCs w:val="20"/>
        </w:rPr>
        <w:t>BLER with 100 RBs and PA on</w:t>
      </w:r>
      <w:r w:rsidR="00883F37">
        <w:rPr>
          <w:rFonts w:ascii="Times New Roman" w:hAnsi="Times New Roman" w:cs="Times New Roman"/>
          <w:sz w:val="20"/>
          <w:szCs w:val="20"/>
        </w:rPr>
        <w:t xml:space="preserve"> (300 ns TDL-A channel)</w:t>
      </w:r>
    </w:p>
    <w:p w14:paraId="57C38070" w14:textId="69320435" w:rsidR="000C74C6" w:rsidRPr="00EC366D" w:rsidRDefault="000C74C6" w:rsidP="000C74C6">
      <w:pPr>
        <w:pStyle w:val="Caption"/>
        <w:rPr>
          <w:rFonts w:ascii="Times New Roman" w:hAnsi="Times New Roman" w:cs="Times New Roman"/>
          <w:sz w:val="20"/>
          <w:szCs w:val="20"/>
        </w:rPr>
      </w:pPr>
    </w:p>
    <w:p w14:paraId="02231BF0" w14:textId="77777777" w:rsidR="000C74C6" w:rsidRPr="00634634" w:rsidRDefault="000C74C6" w:rsidP="000C74C6">
      <w:pPr>
        <w:pStyle w:val="Caption"/>
      </w:pPr>
    </w:p>
    <w:p w14:paraId="0BA93B57" w14:textId="077127A5" w:rsidR="00EE1A6A" w:rsidRDefault="00EE1A6A" w:rsidP="0048489F">
      <w:pPr>
        <w:jc w:val="center"/>
      </w:pPr>
    </w:p>
    <w:sectPr w:rsidR="00EE1A6A" w:rsidSect="006F7EA6">
      <w:footnotePr>
        <w:numRestart w:val="eachSect"/>
      </w:footnotePr>
      <w:type w:val="continuous"/>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8ADF63" w14:textId="77777777" w:rsidR="00DE3500" w:rsidRDefault="00DE3500">
      <w:r>
        <w:separator/>
      </w:r>
    </w:p>
  </w:endnote>
  <w:endnote w:type="continuationSeparator" w:id="0">
    <w:p w14:paraId="11A52DCC" w14:textId="77777777" w:rsidR="00DE3500" w:rsidRDefault="00DE3500">
      <w:r>
        <w:continuationSeparator/>
      </w:r>
    </w:p>
  </w:endnote>
  <w:endnote w:type="continuationNotice" w:id="1">
    <w:p w14:paraId="46F9E70B" w14:textId="77777777" w:rsidR="00DE3500" w:rsidRDefault="00DE350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MS Mincho">
    <w:altName w:val="MS Gothic"/>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Batang">
    <w:altName w:val="Malgun Gothic"/>
    <w:panose1 w:val="02030600000101010101"/>
    <w:charset w:val="81"/>
    <w:family w:val="auto"/>
    <w:pitch w:val="fixed"/>
    <w:sig w:usb0="00000001" w:usb1="09060000" w:usb2="00000010" w:usb3="00000000" w:csb0="0008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A71DE9" w14:textId="77777777" w:rsidR="00DE3500" w:rsidRDefault="00DE3500">
      <w:r>
        <w:separator/>
      </w:r>
    </w:p>
  </w:footnote>
  <w:footnote w:type="continuationSeparator" w:id="0">
    <w:p w14:paraId="59E0E866" w14:textId="77777777" w:rsidR="00DE3500" w:rsidRDefault="00DE3500">
      <w:r>
        <w:continuationSeparator/>
      </w:r>
    </w:p>
  </w:footnote>
  <w:footnote w:type="continuationNotice" w:id="1">
    <w:p w14:paraId="58628D11" w14:textId="77777777" w:rsidR="00DE3500" w:rsidRDefault="00DE350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52047"/>
    <w:multiLevelType w:val="multilevel"/>
    <w:tmpl w:val="495E1CFA"/>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sz w:val="28"/>
        <w:szCs w:val="24"/>
      </w:rPr>
    </w:lvl>
    <w:lvl w:ilvl="2">
      <w:start w:val="1"/>
      <w:numFmt w:val="decimal"/>
      <w:pStyle w:val="Heading3"/>
      <w:lvlText w:val="%1.%2.%3"/>
      <w:lvlJc w:val="left"/>
      <w:pPr>
        <w:tabs>
          <w:tab w:val="num" w:pos="1004"/>
        </w:tabs>
        <w:ind w:left="1004"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73A72B9"/>
    <w:multiLevelType w:val="hybridMultilevel"/>
    <w:tmpl w:val="205A6D72"/>
    <w:lvl w:ilvl="0" w:tplc="86DE978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692B30"/>
    <w:multiLevelType w:val="hybridMultilevel"/>
    <w:tmpl w:val="20D6309E"/>
    <w:lvl w:ilvl="0" w:tplc="ACF25BFE">
      <w:start w:val="1"/>
      <w:numFmt w:val="bullet"/>
      <w:lvlText w:val="•"/>
      <w:lvlJc w:val="left"/>
      <w:pPr>
        <w:tabs>
          <w:tab w:val="num" w:pos="720"/>
        </w:tabs>
        <w:ind w:left="720" w:hanging="360"/>
      </w:pPr>
      <w:rPr>
        <w:rFonts w:ascii="Arial" w:hAnsi="Arial" w:hint="default"/>
      </w:rPr>
    </w:lvl>
    <w:lvl w:ilvl="1" w:tplc="9A4CC6D2">
      <w:numFmt w:val="bullet"/>
      <w:lvlText w:val="•"/>
      <w:lvlJc w:val="left"/>
      <w:pPr>
        <w:tabs>
          <w:tab w:val="num" w:pos="1440"/>
        </w:tabs>
        <w:ind w:left="1440" w:hanging="360"/>
      </w:pPr>
      <w:rPr>
        <w:rFonts w:ascii="Arial" w:hAnsi="Arial" w:hint="default"/>
      </w:rPr>
    </w:lvl>
    <w:lvl w:ilvl="2" w:tplc="D9F2ACCC">
      <w:numFmt w:val="bullet"/>
      <w:lvlText w:val="•"/>
      <w:lvlJc w:val="left"/>
      <w:pPr>
        <w:tabs>
          <w:tab w:val="num" w:pos="2160"/>
        </w:tabs>
        <w:ind w:left="2160" w:hanging="360"/>
      </w:pPr>
      <w:rPr>
        <w:rFonts w:ascii="Arial" w:hAnsi="Arial" w:hint="default"/>
      </w:rPr>
    </w:lvl>
    <w:lvl w:ilvl="3" w:tplc="AE8A66DA" w:tentative="1">
      <w:start w:val="1"/>
      <w:numFmt w:val="bullet"/>
      <w:lvlText w:val="•"/>
      <w:lvlJc w:val="left"/>
      <w:pPr>
        <w:tabs>
          <w:tab w:val="num" w:pos="2880"/>
        </w:tabs>
        <w:ind w:left="2880" w:hanging="360"/>
      </w:pPr>
      <w:rPr>
        <w:rFonts w:ascii="Arial" w:hAnsi="Arial" w:hint="default"/>
      </w:rPr>
    </w:lvl>
    <w:lvl w:ilvl="4" w:tplc="1CCAEADC" w:tentative="1">
      <w:start w:val="1"/>
      <w:numFmt w:val="bullet"/>
      <w:lvlText w:val="•"/>
      <w:lvlJc w:val="left"/>
      <w:pPr>
        <w:tabs>
          <w:tab w:val="num" w:pos="3600"/>
        </w:tabs>
        <w:ind w:left="3600" w:hanging="360"/>
      </w:pPr>
      <w:rPr>
        <w:rFonts w:ascii="Arial" w:hAnsi="Arial" w:hint="default"/>
      </w:rPr>
    </w:lvl>
    <w:lvl w:ilvl="5" w:tplc="BFF82452" w:tentative="1">
      <w:start w:val="1"/>
      <w:numFmt w:val="bullet"/>
      <w:lvlText w:val="•"/>
      <w:lvlJc w:val="left"/>
      <w:pPr>
        <w:tabs>
          <w:tab w:val="num" w:pos="4320"/>
        </w:tabs>
        <w:ind w:left="4320" w:hanging="360"/>
      </w:pPr>
      <w:rPr>
        <w:rFonts w:ascii="Arial" w:hAnsi="Arial" w:hint="default"/>
      </w:rPr>
    </w:lvl>
    <w:lvl w:ilvl="6" w:tplc="DDE2A04A" w:tentative="1">
      <w:start w:val="1"/>
      <w:numFmt w:val="bullet"/>
      <w:lvlText w:val="•"/>
      <w:lvlJc w:val="left"/>
      <w:pPr>
        <w:tabs>
          <w:tab w:val="num" w:pos="5040"/>
        </w:tabs>
        <w:ind w:left="5040" w:hanging="360"/>
      </w:pPr>
      <w:rPr>
        <w:rFonts w:ascii="Arial" w:hAnsi="Arial" w:hint="default"/>
      </w:rPr>
    </w:lvl>
    <w:lvl w:ilvl="7" w:tplc="D2C8E818" w:tentative="1">
      <w:start w:val="1"/>
      <w:numFmt w:val="bullet"/>
      <w:lvlText w:val="•"/>
      <w:lvlJc w:val="left"/>
      <w:pPr>
        <w:tabs>
          <w:tab w:val="num" w:pos="5760"/>
        </w:tabs>
        <w:ind w:left="5760" w:hanging="360"/>
      </w:pPr>
      <w:rPr>
        <w:rFonts w:ascii="Arial" w:hAnsi="Arial" w:hint="default"/>
      </w:rPr>
    </w:lvl>
    <w:lvl w:ilvl="8" w:tplc="6E38D29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13D571F"/>
    <w:multiLevelType w:val="hybridMultilevel"/>
    <w:tmpl w:val="2D3008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3039261A"/>
    <w:multiLevelType w:val="hybridMultilevel"/>
    <w:tmpl w:val="B9965AFA"/>
    <w:lvl w:ilvl="0" w:tplc="B1B88C84">
      <w:start w:val="1"/>
      <w:numFmt w:val="bullet"/>
      <w:lvlText w:val="•"/>
      <w:lvlJc w:val="left"/>
      <w:pPr>
        <w:tabs>
          <w:tab w:val="num" w:pos="720"/>
        </w:tabs>
        <w:ind w:left="720" w:hanging="360"/>
      </w:pPr>
      <w:rPr>
        <w:rFonts w:ascii="Arial" w:hAnsi="Arial" w:hint="default"/>
      </w:rPr>
    </w:lvl>
    <w:lvl w:ilvl="1" w:tplc="1B0CEBEA">
      <w:numFmt w:val="bullet"/>
      <w:lvlText w:val="•"/>
      <w:lvlJc w:val="left"/>
      <w:pPr>
        <w:tabs>
          <w:tab w:val="num" w:pos="1440"/>
        </w:tabs>
        <w:ind w:left="1440" w:hanging="360"/>
      </w:pPr>
      <w:rPr>
        <w:rFonts w:ascii="Arial" w:hAnsi="Arial" w:hint="default"/>
      </w:rPr>
    </w:lvl>
    <w:lvl w:ilvl="2" w:tplc="0324E5F2">
      <w:numFmt w:val="bullet"/>
      <w:lvlText w:val="•"/>
      <w:lvlJc w:val="left"/>
      <w:pPr>
        <w:tabs>
          <w:tab w:val="num" w:pos="2160"/>
        </w:tabs>
        <w:ind w:left="2160" w:hanging="360"/>
      </w:pPr>
      <w:rPr>
        <w:rFonts w:ascii="Arial" w:hAnsi="Arial" w:hint="default"/>
      </w:rPr>
    </w:lvl>
    <w:lvl w:ilvl="3" w:tplc="34D2E44E" w:tentative="1">
      <w:start w:val="1"/>
      <w:numFmt w:val="bullet"/>
      <w:lvlText w:val="•"/>
      <w:lvlJc w:val="left"/>
      <w:pPr>
        <w:tabs>
          <w:tab w:val="num" w:pos="2880"/>
        </w:tabs>
        <w:ind w:left="2880" w:hanging="360"/>
      </w:pPr>
      <w:rPr>
        <w:rFonts w:ascii="Arial" w:hAnsi="Arial" w:hint="default"/>
      </w:rPr>
    </w:lvl>
    <w:lvl w:ilvl="4" w:tplc="35DC8428" w:tentative="1">
      <w:start w:val="1"/>
      <w:numFmt w:val="bullet"/>
      <w:lvlText w:val="•"/>
      <w:lvlJc w:val="left"/>
      <w:pPr>
        <w:tabs>
          <w:tab w:val="num" w:pos="3600"/>
        </w:tabs>
        <w:ind w:left="3600" w:hanging="360"/>
      </w:pPr>
      <w:rPr>
        <w:rFonts w:ascii="Arial" w:hAnsi="Arial" w:hint="default"/>
      </w:rPr>
    </w:lvl>
    <w:lvl w:ilvl="5" w:tplc="7480DC20" w:tentative="1">
      <w:start w:val="1"/>
      <w:numFmt w:val="bullet"/>
      <w:lvlText w:val="•"/>
      <w:lvlJc w:val="left"/>
      <w:pPr>
        <w:tabs>
          <w:tab w:val="num" w:pos="4320"/>
        </w:tabs>
        <w:ind w:left="4320" w:hanging="360"/>
      </w:pPr>
      <w:rPr>
        <w:rFonts w:ascii="Arial" w:hAnsi="Arial" w:hint="default"/>
      </w:rPr>
    </w:lvl>
    <w:lvl w:ilvl="6" w:tplc="4B3224B0" w:tentative="1">
      <w:start w:val="1"/>
      <w:numFmt w:val="bullet"/>
      <w:lvlText w:val="•"/>
      <w:lvlJc w:val="left"/>
      <w:pPr>
        <w:tabs>
          <w:tab w:val="num" w:pos="5040"/>
        </w:tabs>
        <w:ind w:left="5040" w:hanging="360"/>
      </w:pPr>
      <w:rPr>
        <w:rFonts w:ascii="Arial" w:hAnsi="Arial" w:hint="default"/>
      </w:rPr>
    </w:lvl>
    <w:lvl w:ilvl="7" w:tplc="FBF80BBC" w:tentative="1">
      <w:start w:val="1"/>
      <w:numFmt w:val="bullet"/>
      <w:lvlText w:val="•"/>
      <w:lvlJc w:val="left"/>
      <w:pPr>
        <w:tabs>
          <w:tab w:val="num" w:pos="5760"/>
        </w:tabs>
        <w:ind w:left="5760" w:hanging="360"/>
      </w:pPr>
      <w:rPr>
        <w:rFonts w:ascii="Arial" w:hAnsi="Arial" w:hint="default"/>
      </w:rPr>
    </w:lvl>
    <w:lvl w:ilvl="8" w:tplc="81E0F45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6010ADE"/>
    <w:multiLevelType w:val="hybridMultilevel"/>
    <w:tmpl w:val="9C88A7D6"/>
    <w:lvl w:ilvl="0" w:tplc="AA4EF412">
      <w:start w:val="1"/>
      <w:numFmt w:val="decimal"/>
      <w:lvlText w:val="[%1]"/>
      <w:lvlJc w:val="left"/>
      <w:pPr>
        <w:tabs>
          <w:tab w:val="num" w:pos="360"/>
        </w:tabs>
        <w:ind w:left="357" w:hanging="357"/>
      </w:pPr>
      <w:rPr>
        <w:rFonts w:cs="Times New Roman" w:hint="default"/>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9"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AB6EA2"/>
    <w:multiLevelType w:val="hybridMultilevel"/>
    <w:tmpl w:val="2BB4EF24"/>
    <w:lvl w:ilvl="0" w:tplc="04090017">
      <w:start w:val="1"/>
      <w:numFmt w:val="lowerLetter"/>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93C4B5F"/>
    <w:multiLevelType w:val="hybridMultilevel"/>
    <w:tmpl w:val="A6580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09818B0"/>
    <w:multiLevelType w:val="hybridMultilevel"/>
    <w:tmpl w:val="AF5C094A"/>
    <w:lvl w:ilvl="0" w:tplc="9536DEAC">
      <w:start w:val="1"/>
      <w:numFmt w:val="bullet"/>
      <w:lvlText w:val="•"/>
      <w:lvlJc w:val="left"/>
      <w:pPr>
        <w:tabs>
          <w:tab w:val="num" w:pos="720"/>
        </w:tabs>
        <w:ind w:left="720" w:hanging="360"/>
      </w:pPr>
      <w:rPr>
        <w:rFonts w:ascii="Arial" w:hAnsi="Arial" w:hint="default"/>
      </w:rPr>
    </w:lvl>
    <w:lvl w:ilvl="1" w:tplc="0CB4D558">
      <w:numFmt w:val="bullet"/>
      <w:lvlText w:val="•"/>
      <w:lvlJc w:val="left"/>
      <w:pPr>
        <w:tabs>
          <w:tab w:val="num" w:pos="1440"/>
        </w:tabs>
        <w:ind w:left="1440" w:hanging="360"/>
      </w:pPr>
      <w:rPr>
        <w:rFonts w:ascii="Arial" w:hAnsi="Arial" w:hint="default"/>
      </w:rPr>
    </w:lvl>
    <w:lvl w:ilvl="2" w:tplc="4446B160">
      <w:numFmt w:val="bullet"/>
      <w:lvlText w:val="•"/>
      <w:lvlJc w:val="left"/>
      <w:pPr>
        <w:tabs>
          <w:tab w:val="num" w:pos="2160"/>
        </w:tabs>
        <w:ind w:left="2160" w:hanging="360"/>
      </w:pPr>
      <w:rPr>
        <w:rFonts w:ascii="Arial" w:hAnsi="Arial" w:hint="default"/>
      </w:rPr>
    </w:lvl>
    <w:lvl w:ilvl="3" w:tplc="217C0E74">
      <w:numFmt w:val="bullet"/>
      <w:lvlText w:val="•"/>
      <w:lvlJc w:val="left"/>
      <w:pPr>
        <w:tabs>
          <w:tab w:val="num" w:pos="2880"/>
        </w:tabs>
        <w:ind w:left="2880" w:hanging="360"/>
      </w:pPr>
      <w:rPr>
        <w:rFonts w:ascii="Arial" w:hAnsi="Arial" w:hint="default"/>
      </w:rPr>
    </w:lvl>
    <w:lvl w:ilvl="4" w:tplc="D4984F6E" w:tentative="1">
      <w:start w:val="1"/>
      <w:numFmt w:val="bullet"/>
      <w:lvlText w:val="•"/>
      <w:lvlJc w:val="left"/>
      <w:pPr>
        <w:tabs>
          <w:tab w:val="num" w:pos="3600"/>
        </w:tabs>
        <w:ind w:left="3600" w:hanging="360"/>
      </w:pPr>
      <w:rPr>
        <w:rFonts w:ascii="Arial" w:hAnsi="Arial" w:hint="default"/>
      </w:rPr>
    </w:lvl>
    <w:lvl w:ilvl="5" w:tplc="B71EA448" w:tentative="1">
      <w:start w:val="1"/>
      <w:numFmt w:val="bullet"/>
      <w:lvlText w:val="•"/>
      <w:lvlJc w:val="left"/>
      <w:pPr>
        <w:tabs>
          <w:tab w:val="num" w:pos="4320"/>
        </w:tabs>
        <w:ind w:left="4320" w:hanging="360"/>
      </w:pPr>
      <w:rPr>
        <w:rFonts w:ascii="Arial" w:hAnsi="Arial" w:hint="default"/>
      </w:rPr>
    </w:lvl>
    <w:lvl w:ilvl="6" w:tplc="CD445BC8" w:tentative="1">
      <w:start w:val="1"/>
      <w:numFmt w:val="bullet"/>
      <w:lvlText w:val="•"/>
      <w:lvlJc w:val="left"/>
      <w:pPr>
        <w:tabs>
          <w:tab w:val="num" w:pos="5040"/>
        </w:tabs>
        <w:ind w:left="5040" w:hanging="360"/>
      </w:pPr>
      <w:rPr>
        <w:rFonts w:ascii="Arial" w:hAnsi="Arial" w:hint="default"/>
      </w:rPr>
    </w:lvl>
    <w:lvl w:ilvl="7" w:tplc="7FD0D5C4" w:tentative="1">
      <w:start w:val="1"/>
      <w:numFmt w:val="bullet"/>
      <w:lvlText w:val="•"/>
      <w:lvlJc w:val="left"/>
      <w:pPr>
        <w:tabs>
          <w:tab w:val="num" w:pos="5760"/>
        </w:tabs>
        <w:ind w:left="5760" w:hanging="360"/>
      </w:pPr>
      <w:rPr>
        <w:rFonts w:ascii="Arial" w:hAnsi="Arial" w:hint="default"/>
      </w:rPr>
    </w:lvl>
    <w:lvl w:ilvl="8" w:tplc="3946B8FE"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1D05646"/>
    <w:multiLevelType w:val="hybridMultilevel"/>
    <w:tmpl w:val="E1E6D7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56717ADE"/>
    <w:multiLevelType w:val="hybridMultilevel"/>
    <w:tmpl w:val="F74235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6FC3864"/>
    <w:multiLevelType w:val="hybridMultilevel"/>
    <w:tmpl w:val="34BED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B0D4357"/>
    <w:multiLevelType w:val="hybridMultilevel"/>
    <w:tmpl w:val="34948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F8A0A7C"/>
    <w:multiLevelType w:val="hybridMultilevel"/>
    <w:tmpl w:val="C2801A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0B555D0"/>
    <w:multiLevelType w:val="hybridMultilevel"/>
    <w:tmpl w:val="D7CEA3E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62C85108"/>
    <w:multiLevelType w:val="hybridMultilevel"/>
    <w:tmpl w:val="C268C366"/>
    <w:lvl w:ilvl="0" w:tplc="C4F0C37A">
      <w:start w:val="1"/>
      <w:numFmt w:val="bullet"/>
      <w:lvlText w:val="•"/>
      <w:lvlJc w:val="left"/>
      <w:pPr>
        <w:tabs>
          <w:tab w:val="num" w:pos="720"/>
        </w:tabs>
        <w:ind w:left="720" w:hanging="360"/>
      </w:pPr>
      <w:rPr>
        <w:rFonts w:ascii="Arial" w:hAnsi="Arial" w:hint="default"/>
      </w:rPr>
    </w:lvl>
    <w:lvl w:ilvl="1" w:tplc="C2002BB4">
      <w:numFmt w:val="bullet"/>
      <w:lvlText w:val="•"/>
      <w:lvlJc w:val="left"/>
      <w:pPr>
        <w:tabs>
          <w:tab w:val="num" w:pos="1440"/>
        </w:tabs>
        <w:ind w:left="1440" w:hanging="360"/>
      </w:pPr>
      <w:rPr>
        <w:rFonts w:ascii="Arial" w:hAnsi="Arial" w:hint="default"/>
      </w:rPr>
    </w:lvl>
    <w:lvl w:ilvl="2" w:tplc="E760FD44" w:tentative="1">
      <w:start w:val="1"/>
      <w:numFmt w:val="bullet"/>
      <w:lvlText w:val="•"/>
      <w:lvlJc w:val="left"/>
      <w:pPr>
        <w:tabs>
          <w:tab w:val="num" w:pos="2160"/>
        </w:tabs>
        <w:ind w:left="2160" w:hanging="360"/>
      </w:pPr>
      <w:rPr>
        <w:rFonts w:ascii="Arial" w:hAnsi="Arial" w:hint="default"/>
      </w:rPr>
    </w:lvl>
    <w:lvl w:ilvl="3" w:tplc="D35019A6" w:tentative="1">
      <w:start w:val="1"/>
      <w:numFmt w:val="bullet"/>
      <w:lvlText w:val="•"/>
      <w:lvlJc w:val="left"/>
      <w:pPr>
        <w:tabs>
          <w:tab w:val="num" w:pos="2880"/>
        </w:tabs>
        <w:ind w:left="2880" w:hanging="360"/>
      </w:pPr>
      <w:rPr>
        <w:rFonts w:ascii="Arial" w:hAnsi="Arial" w:hint="default"/>
      </w:rPr>
    </w:lvl>
    <w:lvl w:ilvl="4" w:tplc="3F089772" w:tentative="1">
      <w:start w:val="1"/>
      <w:numFmt w:val="bullet"/>
      <w:lvlText w:val="•"/>
      <w:lvlJc w:val="left"/>
      <w:pPr>
        <w:tabs>
          <w:tab w:val="num" w:pos="3600"/>
        </w:tabs>
        <w:ind w:left="3600" w:hanging="360"/>
      </w:pPr>
      <w:rPr>
        <w:rFonts w:ascii="Arial" w:hAnsi="Arial" w:hint="default"/>
      </w:rPr>
    </w:lvl>
    <w:lvl w:ilvl="5" w:tplc="7A2E94B4" w:tentative="1">
      <w:start w:val="1"/>
      <w:numFmt w:val="bullet"/>
      <w:lvlText w:val="•"/>
      <w:lvlJc w:val="left"/>
      <w:pPr>
        <w:tabs>
          <w:tab w:val="num" w:pos="4320"/>
        </w:tabs>
        <w:ind w:left="4320" w:hanging="360"/>
      </w:pPr>
      <w:rPr>
        <w:rFonts w:ascii="Arial" w:hAnsi="Arial" w:hint="default"/>
      </w:rPr>
    </w:lvl>
    <w:lvl w:ilvl="6" w:tplc="25DE0294" w:tentative="1">
      <w:start w:val="1"/>
      <w:numFmt w:val="bullet"/>
      <w:lvlText w:val="•"/>
      <w:lvlJc w:val="left"/>
      <w:pPr>
        <w:tabs>
          <w:tab w:val="num" w:pos="5040"/>
        </w:tabs>
        <w:ind w:left="5040" w:hanging="360"/>
      </w:pPr>
      <w:rPr>
        <w:rFonts w:ascii="Arial" w:hAnsi="Arial" w:hint="default"/>
      </w:rPr>
    </w:lvl>
    <w:lvl w:ilvl="7" w:tplc="318C15E2" w:tentative="1">
      <w:start w:val="1"/>
      <w:numFmt w:val="bullet"/>
      <w:lvlText w:val="•"/>
      <w:lvlJc w:val="left"/>
      <w:pPr>
        <w:tabs>
          <w:tab w:val="num" w:pos="5760"/>
        </w:tabs>
        <w:ind w:left="5760" w:hanging="360"/>
      </w:pPr>
      <w:rPr>
        <w:rFonts w:ascii="Arial" w:hAnsi="Arial" w:hint="default"/>
      </w:rPr>
    </w:lvl>
    <w:lvl w:ilvl="8" w:tplc="D53AA370"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6926379F"/>
    <w:multiLevelType w:val="hybridMultilevel"/>
    <w:tmpl w:val="2932A5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BFD07AE"/>
    <w:multiLevelType w:val="hybridMultilevel"/>
    <w:tmpl w:val="11D0C0DC"/>
    <w:lvl w:ilvl="0" w:tplc="472E31C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C81687D"/>
    <w:multiLevelType w:val="hybridMultilevel"/>
    <w:tmpl w:val="BFAE18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AD45F02"/>
    <w:multiLevelType w:val="hybridMultilevel"/>
    <w:tmpl w:val="3502E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4"/>
  </w:num>
  <w:num w:numId="3">
    <w:abstractNumId w:val="9"/>
  </w:num>
  <w:num w:numId="4">
    <w:abstractNumId w:val="11"/>
  </w:num>
  <w:num w:numId="5">
    <w:abstractNumId w:val="6"/>
  </w:num>
  <w:num w:numId="6">
    <w:abstractNumId w:val="12"/>
  </w:num>
  <w:num w:numId="7">
    <w:abstractNumId w:val="19"/>
  </w:num>
  <w:num w:numId="8">
    <w:abstractNumId w:val="7"/>
  </w:num>
  <w:num w:numId="9">
    <w:abstractNumId w:val="28"/>
  </w:num>
  <w:num w:numId="10">
    <w:abstractNumId w:val="4"/>
  </w:num>
  <w:num w:numId="11">
    <w:abstractNumId w:val="3"/>
  </w:num>
  <w:num w:numId="12">
    <w:abstractNumId w:val="5"/>
  </w:num>
  <w:num w:numId="13">
    <w:abstractNumId w:val="22"/>
  </w:num>
  <w:num w:numId="14">
    <w:abstractNumId w:val="18"/>
  </w:num>
  <w:num w:numId="15">
    <w:abstractNumId w:val="13"/>
  </w:num>
  <w:num w:numId="16">
    <w:abstractNumId w:val="8"/>
  </w:num>
  <w:num w:numId="17">
    <w:abstractNumId w:val="0"/>
  </w:num>
  <w:num w:numId="18">
    <w:abstractNumId w:val="0"/>
  </w:num>
  <w:num w:numId="19">
    <w:abstractNumId w:val="0"/>
  </w:num>
  <w:num w:numId="2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0"/>
  </w:num>
  <w:num w:numId="22">
    <w:abstractNumId w:val="23"/>
  </w:num>
  <w:num w:numId="23">
    <w:abstractNumId w:val="2"/>
  </w:num>
  <w:num w:numId="24">
    <w:abstractNumId w:val="15"/>
  </w:num>
  <w:num w:numId="25">
    <w:abstractNumId w:val="16"/>
  </w:num>
  <w:num w:numId="26">
    <w:abstractNumId w:val="25"/>
  </w:num>
  <w:num w:numId="27">
    <w:abstractNumId w:val="26"/>
  </w:num>
  <w:num w:numId="28">
    <w:abstractNumId w:val="1"/>
  </w:num>
  <w:num w:numId="29">
    <w:abstractNumId w:val="10"/>
  </w:num>
  <w:num w:numId="30">
    <w:abstractNumId w:val="24"/>
  </w:num>
  <w:num w:numId="31">
    <w:abstractNumId w:val="21"/>
  </w:num>
  <w:num w:numId="32">
    <w:abstractNumId w:val="27"/>
  </w:num>
  <w:num w:numId="33">
    <w:abstractNumId w:val="17"/>
  </w:num>
  <w:num w:numId="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removePersonalInformation/>
  <w:removeDateAndTime/>
  <w:printFractionalCharacterWidth/>
  <w:hideSpellingErrors/>
  <w:hideGrammaticalErrors/>
  <w:activeWritingStyle w:appName="MSWord" w:lang="en-US" w:vendorID="64" w:dllVersion="6" w:nlCheck="1" w:checkStyle="0"/>
  <w:activeWritingStyle w:appName="MSWord" w:lang="en-GB" w:vendorID="64" w:dllVersion="6" w:nlCheck="1" w:checkStyle="0"/>
  <w:activeWritingStyle w:appName="MSWord" w:lang="de-DE" w:vendorID="64" w:dllVersion="6" w:nlCheck="1" w:checkStyle="1"/>
  <w:activeWritingStyle w:appName="MSWord" w:lang="zh-CN" w:vendorID="64" w:dllVersion="5" w:nlCheck="1" w:checkStyle="1"/>
  <w:activeWritingStyle w:appName="MSWord" w:lang="fr-FR" w:vendorID="64" w:dllVersion="6" w:nlCheck="1" w:checkStyle="0"/>
  <w:activeWritingStyle w:appName="MSWord" w:lang="fr-CA" w:vendorID="64" w:dllVersion="6" w:nlCheck="1" w:checkStyle="1"/>
  <w:activeWritingStyle w:appName="MSWord" w:lang="en-CA" w:vendorID="64" w:dllVersion="6"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IN" w:vendorID="64" w:dllVersion="6" w:nlCheck="1" w:checkStyle="0"/>
  <w:activeWritingStyle w:appName="MSWord" w:lang="en-IN"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B1049"/>
    <w:rsid w:val="00000633"/>
    <w:rsid w:val="000006E1"/>
    <w:rsid w:val="0000088A"/>
    <w:rsid w:val="0000168C"/>
    <w:rsid w:val="00002306"/>
    <w:rsid w:val="00002BC4"/>
    <w:rsid w:val="00002F99"/>
    <w:rsid w:val="0000325C"/>
    <w:rsid w:val="00003E50"/>
    <w:rsid w:val="00003EC3"/>
    <w:rsid w:val="00004C2D"/>
    <w:rsid w:val="00005012"/>
    <w:rsid w:val="00005FC1"/>
    <w:rsid w:val="00006446"/>
    <w:rsid w:val="00006896"/>
    <w:rsid w:val="00006D52"/>
    <w:rsid w:val="00007541"/>
    <w:rsid w:val="00007CDC"/>
    <w:rsid w:val="000104C6"/>
    <w:rsid w:val="000110C9"/>
    <w:rsid w:val="00011B28"/>
    <w:rsid w:val="00011EE8"/>
    <w:rsid w:val="00012677"/>
    <w:rsid w:val="00012B9F"/>
    <w:rsid w:val="00012C16"/>
    <w:rsid w:val="000153E9"/>
    <w:rsid w:val="00015741"/>
    <w:rsid w:val="00015D15"/>
    <w:rsid w:val="000160BF"/>
    <w:rsid w:val="0001611C"/>
    <w:rsid w:val="0001694D"/>
    <w:rsid w:val="00016B5F"/>
    <w:rsid w:val="000208E4"/>
    <w:rsid w:val="00021143"/>
    <w:rsid w:val="00021272"/>
    <w:rsid w:val="00021460"/>
    <w:rsid w:val="00022522"/>
    <w:rsid w:val="00022C6C"/>
    <w:rsid w:val="00023233"/>
    <w:rsid w:val="00023678"/>
    <w:rsid w:val="00023FDE"/>
    <w:rsid w:val="00024A0F"/>
    <w:rsid w:val="00024F2F"/>
    <w:rsid w:val="00025050"/>
    <w:rsid w:val="0002564D"/>
    <w:rsid w:val="00025D5F"/>
    <w:rsid w:val="00025ECA"/>
    <w:rsid w:val="000260B9"/>
    <w:rsid w:val="00026309"/>
    <w:rsid w:val="00026CB5"/>
    <w:rsid w:val="00026E30"/>
    <w:rsid w:val="00027DEF"/>
    <w:rsid w:val="00030C64"/>
    <w:rsid w:val="00031297"/>
    <w:rsid w:val="00031598"/>
    <w:rsid w:val="000325B8"/>
    <w:rsid w:val="00033351"/>
    <w:rsid w:val="00033DE7"/>
    <w:rsid w:val="0003410A"/>
    <w:rsid w:val="00034C15"/>
    <w:rsid w:val="00035EA8"/>
    <w:rsid w:val="00035F74"/>
    <w:rsid w:val="00036BA1"/>
    <w:rsid w:val="00037231"/>
    <w:rsid w:val="000405A0"/>
    <w:rsid w:val="00040B78"/>
    <w:rsid w:val="00041408"/>
    <w:rsid w:val="0004149C"/>
    <w:rsid w:val="00041A45"/>
    <w:rsid w:val="000422E2"/>
    <w:rsid w:val="00042BE0"/>
    <w:rsid w:val="00042F22"/>
    <w:rsid w:val="000437FA"/>
    <w:rsid w:val="00043AFC"/>
    <w:rsid w:val="00043DDF"/>
    <w:rsid w:val="00044278"/>
    <w:rsid w:val="000444EF"/>
    <w:rsid w:val="000449A0"/>
    <w:rsid w:val="00044A9C"/>
    <w:rsid w:val="000455AE"/>
    <w:rsid w:val="00045651"/>
    <w:rsid w:val="00045735"/>
    <w:rsid w:val="00045AD3"/>
    <w:rsid w:val="00046982"/>
    <w:rsid w:val="00050717"/>
    <w:rsid w:val="00050D83"/>
    <w:rsid w:val="00050E2C"/>
    <w:rsid w:val="000511FA"/>
    <w:rsid w:val="0005264F"/>
    <w:rsid w:val="00052A07"/>
    <w:rsid w:val="00053411"/>
    <w:rsid w:val="000534E3"/>
    <w:rsid w:val="00053511"/>
    <w:rsid w:val="00053756"/>
    <w:rsid w:val="00053C47"/>
    <w:rsid w:val="00053C82"/>
    <w:rsid w:val="00054303"/>
    <w:rsid w:val="00054355"/>
    <w:rsid w:val="00054736"/>
    <w:rsid w:val="00054815"/>
    <w:rsid w:val="00054EE4"/>
    <w:rsid w:val="00055378"/>
    <w:rsid w:val="00055E34"/>
    <w:rsid w:val="0005606A"/>
    <w:rsid w:val="00056718"/>
    <w:rsid w:val="00056A67"/>
    <w:rsid w:val="00056F02"/>
    <w:rsid w:val="00056FD0"/>
    <w:rsid w:val="00057117"/>
    <w:rsid w:val="000571A4"/>
    <w:rsid w:val="000571B8"/>
    <w:rsid w:val="0005757D"/>
    <w:rsid w:val="000575ED"/>
    <w:rsid w:val="000604D2"/>
    <w:rsid w:val="00060AC2"/>
    <w:rsid w:val="000616E7"/>
    <w:rsid w:val="00061829"/>
    <w:rsid w:val="0006232B"/>
    <w:rsid w:val="000625C8"/>
    <w:rsid w:val="000630F3"/>
    <w:rsid w:val="000632D0"/>
    <w:rsid w:val="00063AC3"/>
    <w:rsid w:val="00063B39"/>
    <w:rsid w:val="00063EF3"/>
    <w:rsid w:val="0006405E"/>
    <w:rsid w:val="000641AA"/>
    <w:rsid w:val="000645B8"/>
    <w:rsid w:val="0006487E"/>
    <w:rsid w:val="00065198"/>
    <w:rsid w:val="00065243"/>
    <w:rsid w:val="00065E1A"/>
    <w:rsid w:val="00065F7E"/>
    <w:rsid w:val="00067447"/>
    <w:rsid w:val="00067972"/>
    <w:rsid w:val="00070070"/>
    <w:rsid w:val="00070074"/>
    <w:rsid w:val="00070362"/>
    <w:rsid w:val="000708EE"/>
    <w:rsid w:val="00070D25"/>
    <w:rsid w:val="00071225"/>
    <w:rsid w:val="000715A7"/>
    <w:rsid w:val="00071DCA"/>
    <w:rsid w:val="000725A0"/>
    <w:rsid w:val="0007415D"/>
    <w:rsid w:val="000746F2"/>
    <w:rsid w:val="00074EF5"/>
    <w:rsid w:val="00074F35"/>
    <w:rsid w:val="00075131"/>
    <w:rsid w:val="00075BF1"/>
    <w:rsid w:val="00077164"/>
    <w:rsid w:val="0007787A"/>
    <w:rsid w:val="0007798A"/>
    <w:rsid w:val="00077A1C"/>
    <w:rsid w:val="00077CF3"/>
    <w:rsid w:val="00077E5F"/>
    <w:rsid w:val="0008004D"/>
    <w:rsid w:val="00080281"/>
    <w:rsid w:val="0008036A"/>
    <w:rsid w:val="00081AE6"/>
    <w:rsid w:val="00082135"/>
    <w:rsid w:val="000824D0"/>
    <w:rsid w:val="00083BE4"/>
    <w:rsid w:val="00084B77"/>
    <w:rsid w:val="00085543"/>
    <w:rsid w:val="000855EB"/>
    <w:rsid w:val="00085A01"/>
    <w:rsid w:val="00085B52"/>
    <w:rsid w:val="00085E11"/>
    <w:rsid w:val="000862B6"/>
    <w:rsid w:val="000866EE"/>
    <w:rsid w:val="000866F2"/>
    <w:rsid w:val="00086A43"/>
    <w:rsid w:val="00086F22"/>
    <w:rsid w:val="00087916"/>
    <w:rsid w:val="0009009F"/>
    <w:rsid w:val="00090AF4"/>
    <w:rsid w:val="00090B15"/>
    <w:rsid w:val="00090D19"/>
    <w:rsid w:val="00090E74"/>
    <w:rsid w:val="00091557"/>
    <w:rsid w:val="00091914"/>
    <w:rsid w:val="00091E82"/>
    <w:rsid w:val="000923AF"/>
    <w:rsid w:val="000924C1"/>
    <w:rsid w:val="000924F0"/>
    <w:rsid w:val="00092B27"/>
    <w:rsid w:val="00092C0D"/>
    <w:rsid w:val="00093009"/>
    <w:rsid w:val="00093474"/>
    <w:rsid w:val="0009356A"/>
    <w:rsid w:val="00093A02"/>
    <w:rsid w:val="00093A03"/>
    <w:rsid w:val="00094180"/>
    <w:rsid w:val="000945DA"/>
    <w:rsid w:val="00094796"/>
    <w:rsid w:val="00094DA8"/>
    <w:rsid w:val="0009510F"/>
    <w:rsid w:val="00096A7E"/>
    <w:rsid w:val="00096C23"/>
    <w:rsid w:val="00097774"/>
    <w:rsid w:val="000A0028"/>
    <w:rsid w:val="000A0276"/>
    <w:rsid w:val="000A10B5"/>
    <w:rsid w:val="000A1B7B"/>
    <w:rsid w:val="000A22F2"/>
    <w:rsid w:val="000A2538"/>
    <w:rsid w:val="000A3063"/>
    <w:rsid w:val="000A447B"/>
    <w:rsid w:val="000A56F2"/>
    <w:rsid w:val="000A5E56"/>
    <w:rsid w:val="000A6293"/>
    <w:rsid w:val="000A7DC3"/>
    <w:rsid w:val="000A7DFF"/>
    <w:rsid w:val="000B0223"/>
    <w:rsid w:val="000B02A2"/>
    <w:rsid w:val="000B0640"/>
    <w:rsid w:val="000B0A01"/>
    <w:rsid w:val="000B254C"/>
    <w:rsid w:val="000B2719"/>
    <w:rsid w:val="000B2C74"/>
    <w:rsid w:val="000B32BC"/>
    <w:rsid w:val="000B3347"/>
    <w:rsid w:val="000B3516"/>
    <w:rsid w:val="000B3A8F"/>
    <w:rsid w:val="000B4811"/>
    <w:rsid w:val="000B4AB9"/>
    <w:rsid w:val="000B516D"/>
    <w:rsid w:val="000B553A"/>
    <w:rsid w:val="000B58C3"/>
    <w:rsid w:val="000B5E2E"/>
    <w:rsid w:val="000B61E9"/>
    <w:rsid w:val="000B64DA"/>
    <w:rsid w:val="000B6BB9"/>
    <w:rsid w:val="000B7125"/>
    <w:rsid w:val="000B730C"/>
    <w:rsid w:val="000B7771"/>
    <w:rsid w:val="000B781C"/>
    <w:rsid w:val="000C0596"/>
    <w:rsid w:val="000C0606"/>
    <w:rsid w:val="000C14A2"/>
    <w:rsid w:val="000C165A"/>
    <w:rsid w:val="000C1697"/>
    <w:rsid w:val="000C1E19"/>
    <w:rsid w:val="000C2365"/>
    <w:rsid w:val="000C2C1D"/>
    <w:rsid w:val="000C2CD0"/>
    <w:rsid w:val="000C2E0E"/>
    <w:rsid w:val="000C2E19"/>
    <w:rsid w:val="000C36C6"/>
    <w:rsid w:val="000C3794"/>
    <w:rsid w:val="000C41A7"/>
    <w:rsid w:val="000C501B"/>
    <w:rsid w:val="000C50FA"/>
    <w:rsid w:val="000C5DF3"/>
    <w:rsid w:val="000C64E6"/>
    <w:rsid w:val="000C6F9D"/>
    <w:rsid w:val="000C74C6"/>
    <w:rsid w:val="000C76A4"/>
    <w:rsid w:val="000D0D07"/>
    <w:rsid w:val="000D162D"/>
    <w:rsid w:val="000D2547"/>
    <w:rsid w:val="000D2F63"/>
    <w:rsid w:val="000D4532"/>
    <w:rsid w:val="000D4797"/>
    <w:rsid w:val="000D4D63"/>
    <w:rsid w:val="000D51D9"/>
    <w:rsid w:val="000D57A7"/>
    <w:rsid w:val="000D5C17"/>
    <w:rsid w:val="000D63D9"/>
    <w:rsid w:val="000D674A"/>
    <w:rsid w:val="000D6C9C"/>
    <w:rsid w:val="000D71B2"/>
    <w:rsid w:val="000E0527"/>
    <w:rsid w:val="000E0669"/>
    <w:rsid w:val="000E08C1"/>
    <w:rsid w:val="000E0D3B"/>
    <w:rsid w:val="000E18EA"/>
    <w:rsid w:val="000E1E92"/>
    <w:rsid w:val="000E20F9"/>
    <w:rsid w:val="000E22A6"/>
    <w:rsid w:val="000E23FF"/>
    <w:rsid w:val="000E371D"/>
    <w:rsid w:val="000E43AB"/>
    <w:rsid w:val="000E5324"/>
    <w:rsid w:val="000E5BBB"/>
    <w:rsid w:val="000E5EBB"/>
    <w:rsid w:val="000E66EF"/>
    <w:rsid w:val="000E6C65"/>
    <w:rsid w:val="000E6F04"/>
    <w:rsid w:val="000E700D"/>
    <w:rsid w:val="000E7644"/>
    <w:rsid w:val="000E78E3"/>
    <w:rsid w:val="000F06D6"/>
    <w:rsid w:val="000F06DD"/>
    <w:rsid w:val="000F0709"/>
    <w:rsid w:val="000F0EB1"/>
    <w:rsid w:val="000F0FB8"/>
    <w:rsid w:val="000F1106"/>
    <w:rsid w:val="000F184F"/>
    <w:rsid w:val="000F1854"/>
    <w:rsid w:val="000F1AE1"/>
    <w:rsid w:val="000F2930"/>
    <w:rsid w:val="000F3BE9"/>
    <w:rsid w:val="000F3F6C"/>
    <w:rsid w:val="000F4ED8"/>
    <w:rsid w:val="000F4F4B"/>
    <w:rsid w:val="000F4F9E"/>
    <w:rsid w:val="000F5397"/>
    <w:rsid w:val="000F543E"/>
    <w:rsid w:val="000F557E"/>
    <w:rsid w:val="000F5AB7"/>
    <w:rsid w:val="000F5D31"/>
    <w:rsid w:val="000F6279"/>
    <w:rsid w:val="000F68BA"/>
    <w:rsid w:val="000F6DF3"/>
    <w:rsid w:val="000F6F49"/>
    <w:rsid w:val="000F737E"/>
    <w:rsid w:val="000F76F5"/>
    <w:rsid w:val="000F7D06"/>
    <w:rsid w:val="001005FF"/>
    <w:rsid w:val="00100770"/>
    <w:rsid w:val="0010105B"/>
    <w:rsid w:val="00101244"/>
    <w:rsid w:val="00101BCC"/>
    <w:rsid w:val="0010203E"/>
    <w:rsid w:val="00102BB7"/>
    <w:rsid w:val="00103174"/>
    <w:rsid w:val="00103851"/>
    <w:rsid w:val="00103ADA"/>
    <w:rsid w:val="001045CB"/>
    <w:rsid w:val="001048B7"/>
    <w:rsid w:val="00104A7C"/>
    <w:rsid w:val="00105E18"/>
    <w:rsid w:val="00106117"/>
    <w:rsid w:val="001062FB"/>
    <w:rsid w:val="001063E6"/>
    <w:rsid w:val="00106B59"/>
    <w:rsid w:val="001070B9"/>
    <w:rsid w:val="0010789A"/>
    <w:rsid w:val="0011092E"/>
    <w:rsid w:val="00110EBC"/>
    <w:rsid w:val="0011224B"/>
    <w:rsid w:val="00112DEF"/>
    <w:rsid w:val="0011340D"/>
    <w:rsid w:val="0011354B"/>
    <w:rsid w:val="00113CF4"/>
    <w:rsid w:val="00113F57"/>
    <w:rsid w:val="001142CC"/>
    <w:rsid w:val="001148E5"/>
    <w:rsid w:val="00115027"/>
    <w:rsid w:val="001153EA"/>
    <w:rsid w:val="001155FC"/>
    <w:rsid w:val="00115643"/>
    <w:rsid w:val="00115D0F"/>
    <w:rsid w:val="00116765"/>
    <w:rsid w:val="00116896"/>
    <w:rsid w:val="00116A81"/>
    <w:rsid w:val="00116C54"/>
    <w:rsid w:val="00116F48"/>
    <w:rsid w:val="0011747E"/>
    <w:rsid w:val="00117AE6"/>
    <w:rsid w:val="00117CEA"/>
    <w:rsid w:val="00117FE1"/>
    <w:rsid w:val="001217DD"/>
    <w:rsid w:val="0012181B"/>
    <w:rsid w:val="0012189E"/>
    <w:rsid w:val="001218CE"/>
    <w:rsid w:val="001219F5"/>
    <w:rsid w:val="00121A20"/>
    <w:rsid w:val="00121D09"/>
    <w:rsid w:val="00121F23"/>
    <w:rsid w:val="0012233D"/>
    <w:rsid w:val="0012346A"/>
    <w:rsid w:val="00123CA8"/>
    <w:rsid w:val="00123D2C"/>
    <w:rsid w:val="001248FC"/>
    <w:rsid w:val="00125448"/>
    <w:rsid w:val="00125B92"/>
    <w:rsid w:val="00125D8C"/>
    <w:rsid w:val="00125FDB"/>
    <w:rsid w:val="00126305"/>
    <w:rsid w:val="00126B4A"/>
    <w:rsid w:val="00127D88"/>
    <w:rsid w:val="00130708"/>
    <w:rsid w:val="00130F1F"/>
    <w:rsid w:val="001317D4"/>
    <w:rsid w:val="0013192D"/>
    <w:rsid w:val="00131BF9"/>
    <w:rsid w:val="00131FE9"/>
    <w:rsid w:val="00132FD0"/>
    <w:rsid w:val="001330B8"/>
    <w:rsid w:val="001344C0"/>
    <w:rsid w:val="00134598"/>
    <w:rsid w:val="001346FA"/>
    <w:rsid w:val="00134BE1"/>
    <w:rsid w:val="00135169"/>
    <w:rsid w:val="00135218"/>
    <w:rsid w:val="00135252"/>
    <w:rsid w:val="0013526B"/>
    <w:rsid w:val="00135394"/>
    <w:rsid w:val="0013580A"/>
    <w:rsid w:val="001358D4"/>
    <w:rsid w:val="00135999"/>
    <w:rsid w:val="001360E1"/>
    <w:rsid w:val="00136790"/>
    <w:rsid w:val="00137243"/>
    <w:rsid w:val="001375C2"/>
    <w:rsid w:val="001376DA"/>
    <w:rsid w:val="001376E6"/>
    <w:rsid w:val="00137AB5"/>
    <w:rsid w:val="00137F0B"/>
    <w:rsid w:val="001409CF"/>
    <w:rsid w:val="00141601"/>
    <w:rsid w:val="00141990"/>
    <w:rsid w:val="00141A18"/>
    <w:rsid w:val="00141BE7"/>
    <w:rsid w:val="001420DF"/>
    <w:rsid w:val="00142260"/>
    <w:rsid w:val="0014250B"/>
    <w:rsid w:val="001425FB"/>
    <w:rsid w:val="00142ADE"/>
    <w:rsid w:val="00143127"/>
    <w:rsid w:val="00143140"/>
    <w:rsid w:val="00143E76"/>
    <w:rsid w:val="001440F0"/>
    <w:rsid w:val="001445CE"/>
    <w:rsid w:val="00144726"/>
    <w:rsid w:val="001447B7"/>
    <w:rsid w:val="00145B01"/>
    <w:rsid w:val="00146904"/>
    <w:rsid w:val="00146964"/>
    <w:rsid w:val="00146989"/>
    <w:rsid w:val="0014710A"/>
    <w:rsid w:val="00147BDE"/>
    <w:rsid w:val="00147DA5"/>
    <w:rsid w:val="001506B3"/>
    <w:rsid w:val="00150C1E"/>
    <w:rsid w:val="001510DF"/>
    <w:rsid w:val="00151673"/>
    <w:rsid w:val="0015190F"/>
    <w:rsid w:val="00151A2A"/>
    <w:rsid w:val="00151DF7"/>
    <w:rsid w:val="00151E23"/>
    <w:rsid w:val="001523B7"/>
    <w:rsid w:val="001526E0"/>
    <w:rsid w:val="00153ACF"/>
    <w:rsid w:val="00153B76"/>
    <w:rsid w:val="00154220"/>
    <w:rsid w:val="001549FC"/>
    <w:rsid w:val="001551B5"/>
    <w:rsid w:val="00155B79"/>
    <w:rsid w:val="00156DC4"/>
    <w:rsid w:val="00157A90"/>
    <w:rsid w:val="00157B7B"/>
    <w:rsid w:val="00157F10"/>
    <w:rsid w:val="00160461"/>
    <w:rsid w:val="001604B3"/>
    <w:rsid w:val="00161926"/>
    <w:rsid w:val="00162135"/>
    <w:rsid w:val="001629FC"/>
    <w:rsid w:val="00162BD1"/>
    <w:rsid w:val="00163554"/>
    <w:rsid w:val="00163FBD"/>
    <w:rsid w:val="00165340"/>
    <w:rsid w:val="001659C1"/>
    <w:rsid w:val="0016660C"/>
    <w:rsid w:val="001669BD"/>
    <w:rsid w:val="0016726A"/>
    <w:rsid w:val="00170650"/>
    <w:rsid w:val="00170ED8"/>
    <w:rsid w:val="001711A9"/>
    <w:rsid w:val="00171478"/>
    <w:rsid w:val="00171FAE"/>
    <w:rsid w:val="00172A0F"/>
    <w:rsid w:val="00173448"/>
    <w:rsid w:val="001735B9"/>
    <w:rsid w:val="00173A8E"/>
    <w:rsid w:val="00173D49"/>
    <w:rsid w:val="0017437B"/>
    <w:rsid w:val="001747A2"/>
    <w:rsid w:val="00174FE7"/>
    <w:rsid w:val="001750CB"/>
    <w:rsid w:val="001753D3"/>
    <w:rsid w:val="00175A10"/>
    <w:rsid w:val="00175A7C"/>
    <w:rsid w:val="00175A8B"/>
    <w:rsid w:val="001762DB"/>
    <w:rsid w:val="00176850"/>
    <w:rsid w:val="00176E09"/>
    <w:rsid w:val="00176E1A"/>
    <w:rsid w:val="00176FB5"/>
    <w:rsid w:val="00177DAA"/>
    <w:rsid w:val="00180304"/>
    <w:rsid w:val="00180B56"/>
    <w:rsid w:val="00180B6F"/>
    <w:rsid w:val="00180B9E"/>
    <w:rsid w:val="0018143F"/>
    <w:rsid w:val="00181D12"/>
    <w:rsid w:val="001822EB"/>
    <w:rsid w:val="001833D1"/>
    <w:rsid w:val="001833FB"/>
    <w:rsid w:val="00183599"/>
    <w:rsid w:val="00184226"/>
    <w:rsid w:val="0018446C"/>
    <w:rsid w:val="001846F2"/>
    <w:rsid w:val="00184B78"/>
    <w:rsid w:val="00185251"/>
    <w:rsid w:val="001853B7"/>
    <w:rsid w:val="001856D0"/>
    <w:rsid w:val="0018595C"/>
    <w:rsid w:val="00185B5E"/>
    <w:rsid w:val="00186721"/>
    <w:rsid w:val="00186F7A"/>
    <w:rsid w:val="00187149"/>
    <w:rsid w:val="00187FF9"/>
    <w:rsid w:val="00190375"/>
    <w:rsid w:val="00190AC1"/>
    <w:rsid w:val="0019130F"/>
    <w:rsid w:val="001914D4"/>
    <w:rsid w:val="001916E4"/>
    <w:rsid w:val="00191730"/>
    <w:rsid w:val="001919D3"/>
    <w:rsid w:val="001921DE"/>
    <w:rsid w:val="001924F7"/>
    <w:rsid w:val="001927C8"/>
    <w:rsid w:val="00192855"/>
    <w:rsid w:val="00192B67"/>
    <w:rsid w:val="00192D14"/>
    <w:rsid w:val="0019341A"/>
    <w:rsid w:val="00193962"/>
    <w:rsid w:val="00193ABA"/>
    <w:rsid w:val="00193DEF"/>
    <w:rsid w:val="00194479"/>
    <w:rsid w:val="0019468F"/>
    <w:rsid w:val="00194E68"/>
    <w:rsid w:val="001965C4"/>
    <w:rsid w:val="001975F2"/>
    <w:rsid w:val="00197DF9"/>
    <w:rsid w:val="001A157A"/>
    <w:rsid w:val="001A1986"/>
    <w:rsid w:val="001A1987"/>
    <w:rsid w:val="001A2564"/>
    <w:rsid w:val="001A26FB"/>
    <w:rsid w:val="001A2854"/>
    <w:rsid w:val="001A3076"/>
    <w:rsid w:val="001A307B"/>
    <w:rsid w:val="001A38BB"/>
    <w:rsid w:val="001A45D5"/>
    <w:rsid w:val="001A4737"/>
    <w:rsid w:val="001A4812"/>
    <w:rsid w:val="001A4EF4"/>
    <w:rsid w:val="001A504D"/>
    <w:rsid w:val="001A5065"/>
    <w:rsid w:val="001A5951"/>
    <w:rsid w:val="001A5E45"/>
    <w:rsid w:val="001A6173"/>
    <w:rsid w:val="001A6ABE"/>
    <w:rsid w:val="001A73FD"/>
    <w:rsid w:val="001A771A"/>
    <w:rsid w:val="001B0578"/>
    <w:rsid w:val="001B0D97"/>
    <w:rsid w:val="001B14BE"/>
    <w:rsid w:val="001B21A6"/>
    <w:rsid w:val="001B22D6"/>
    <w:rsid w:val="001B3010"/>
    <w:rsid w:val="001B34D1"/>
    <w:rsid w:val="001B36D6"/>
    <w:rsid w:val="001B3C08"/>
    <w:rsid w:val="001B4A56"/>
    <w:rsid w:val="001B4DA9"/>
    <w:rsid w:val="001B56D1"/>
    <w:rsid w:val="001B5909"/>
    <w:rsid w:val="001B5A5D"/>
    <w:rsid w:val="001B5E89"/>
    <w:rsid w:val="001B653E"/>
    <w:rsid w:val="001B66D0"/>
    <w:rsid w:val="001B67CD"/>
    <w:rsid w:val="001B69DB"/>
    <w:rsid w:val="001B6C4E"/>
    <w:rsid w:val="001B7034"/>
    <w:rsid w:val="001B74F6"/>
    <w:rsid w:val="001B7A96"/>
    <w:rsid w:val="001C02A9"/>
    <w:rsid w:val="001C04B4"/>
    <w:rsid w:val="001C07F8"/>
    <w:rsid w:val="001C0AAE"/>
    <w:rsid w:val="001C0B35"/>
    <w:rsid w:val="001C0E85"/>
    <w:rsid w:val="001C1267"/>
    <w:rsid w:val="001C1A1A"/>
    <w:rsid w:val="001C1CE5"/>
    <w:rsid w:val="001C1E98"/>
    <w:rsid w:val="001C27E1"/>
    <w:rsid w:val="001C3D2A"/>
    <w:rsid w:val="001C3D34"/>
    <w:rsid w:val="001C6312"/>
    <w:rsid w:val="001C664F"/>
    <w:rsid w:val="001D0064"/>
    <w:rsid w:val="001D11ED"/>
    <w:rsid w:val="001D1452"/>
    <w:rsid w:val="001D1B44"/>
    <w:rsid w:val="001D2420"/>
    <w:rsid w:val="001D2B1F"/>
    <w:rsid w:val="001D2C6B"/>
    <w:rsid w:val="001D2DB5"/>
    <w:rsid w:val="001D3605"/>
    <w:rsid w:val="001D36A9"/>
    <w:rsid w:val="001D377E"/>
    <w:rsid w:val="001D37DE"/>
    <w:rsid w:val="001D3974"/>
    <w:rsid w:val="001D4CB3"/>
    <w:rsid w:val="001D4EE6"/>
    <w:rsid w:val="001D51BA"/>
    <w:rsid w:val="001D52F5"/>
    <w:rsid w:val="001D5C84"/>
    <w:rsid w:val="001D6342"/>
    <w:rsid w:val="001D67BB"/>
    <w:rsid w:val="001D6D53"/>
    <w:rsid w:val="001D783F"/>
    <w:rsid w:val="001D79A1"/>
    <w:rsid w:val="001D7A02"/>
    <w:rsid w:val="001E018C"/>
    <w:rsid w:val="001E0427"/>
    <w:rsid w:val="001E0B68"/>
    <w:rsid w:val="001E1840"/>
    <w:rsid w:val="001E217E"/>
    <w:rsid w:val="001E23E4"/>
    <w:rsid w:val="001E2AD7"/>
    <w:rsid w:val="001E3F06"/>
    <w:rsid w:val="001E3F88"/>
    <w:rsid w:val="001E5553"/>
    <w:rsid w:val="001E58E2"/>
    <w:rsid w:val="001E5F35"/>
    <w:rsid w:val="001E7AED"/>
    <w:rsid w:val="001E7B99"/>
    <w:rsid w:val="001F0CCF"/>
    <w:rsid w:val="001F1ABD"/>
    <w:rsid w:val="001F1DC1"/>
    <w:rsid w:val="001F2925"/>
    <w:rsid w:val="001F2F31"/>
    <w:rsid w:val="001F36C3"/>
    <w:rsid w:val="001F3916"/>
    <w:rsid w:val="001F3BF0"/>
    <w:rsid w:val="001F4037"/>
    <w:rsid w:val="001F4676"/>
    <w:rsid w:val="001F48EB"/>
    <w:rsid w:val="001F4CB5"/>
    <w:rsid w:val="001F4D56"/>
    <w:rsid w:val="001F54C5"/>
    <w:rsid w:val="001F5899"/>
    <w:rsid w:val="001F5B50"/>
    <w:rsid w:val="001F5CB5"/>
    <w:rsid w:val="001F61DB"/>
    <w:rsid w:val="001F662C"/>
    <w:rsid w:val="001F7074"/>
    <w:rsid w:val="001F7A85"/>
    <w:rsid w:val="00200490"/>
    <w:rsid w:val="002009A4"/>
    <w:rsid w:val="00201A23"/>
    <w:rsid w:val="00201F3A"/>
    <w:rsid w:val="00203231"/>
    <w:rsid w:val="0020327F"/>
    <w:rsid w:val="00203643"/>
    <w:rsid w:val="00203A34"/>
    <w:rsid w:val="00203F96"/>
    <w:rsid w:val="002041BF"/>
    <w:rsid w:val="00204831"/>
    <w:rsid w:val="002048B9"/>
    <w:rsid w:val="00204E32"/>
    <w:rsid w:val="002050C4"/>
    <w:rsid w:val="0020640E"/>
    <w:rsid w:val="002069B2"/>
    <w:rsid w:val="00206D73"/>
    <w:rsid w:val="0020786A"/>
    <w:rsid w:val="00207FA3"/>
    <w:rsid w:val="00210879"/>
    <w:rsid w:val="002111FD"/>
    <w:rsid w:val="00211E5C"/>
    <w:rsid w:val="00212596"/>
    <w:rsid w:val="00212D1B"/>
    <w:rsid w:val="00212D2F"/>
    <w:rsid w:val="0021336E"/>
    <w:rsid w:val="00213F5B"/>
    <w:rsid w:val="00214971"/>
    <w:rsid w:val="00214DA8"/>
    <w:rsid w:val="0021529E"/>
    <w:rsid w:val="00215423"/>
    <w:rsid w:val="002158FA"/>
    <w:rsid w:val="00215991"/>
    <w:rsid w:val="00215CA7"/>
    <w:rsid w:val="00215D3F"/>
    <w:rsid w:val="00215F14"/>
    <w:rsid w:val="002160C0"/>
    <w:rsid w:val="00216742"/>
    <w:rsid w:val="00217082"/>
    <w:rsid w:val="002179C2"/>
    <w:rsid w:val="00220600"/>
    <w:rsid w:val="00220819"/>
    <w:rsid w:val="002208CF"/>
    <w:rsid w:val="00220EAB"/>
    <w:rsid w:val="00221404"/>
    <w:rsid w:val="002221C0"/>
    <w:rsid w:val="002224DB"/>
    <w:rsid w:val="00223FCB"/>
    <w:rsid w:val="0022451F"/>
    <w:rsid w:val="002245DE"/>
    <w:rsid w:val="00224CC9"/>
    <w:rsid w:val="0022523C"/>
    <w:rsid w:val="002252C3"/>
    <w:rsid w:val="00225343"/>
    <w:rsid w:val="0022591B"/>
    <w:rsid w:val="00225C54"/>
    <w:rsid w:val="00226404"/>
    <w:rsid w:val="00226BE1"/>
    <w:rsid w:val="00227027"/>
    <w:rsid w:val="002276E2"/>
    <w:rsid w:val="00227D97"/>
    <w:rsid w:val="00230765"/>
    <w:rsid w:val="00230BDB"/>
    <w:rsid w:val="00231470"/>
    <w:rsid w:val="0023156D"/>
    <w:rsid w:val="002319E4"/>
    <w:rsid w:val="002320DA"/>
    <w:rsid w:val="00232491"/>
    <w:rsid w:val="00233AE3"/>
    <w:rsid w:val="00233C00"/>
    <w:rsid w:val="00233E89"/>
    <w:rsid w:val="002346E3"/>
    <w:rsid w:val="002349E8"/>
    <w:rsid w:val="00235632"/>
    <w:rsid w:val="00235872"/>
    <w:rsid w:val="00235CAB"/>
    <w:rsid w:val="00235DAD"/>
    <w:rsid w:val="00236493"/>
    <w:rsid w:val="00236C64"/>
    <w:rsid w:val="00236ED3"/>
    <w:rsid w:val="00237918"/>
    <w:rsid w:val="0023793C"/>
    <w:rsid w:val="00240055"/>
    <w:rsid w:val="00240B15"/>
    <w:rsid w:val="002413CC"/>
    <w:rsid w:val="00241559"/>
    <w:rsid w:val="00242362"/>
    <w:rsid w:val="0024267E"/>
    <w:rsid w:val="002426E0"/>
    <w:rsid w:val="002427B5"/>
    <w:rsid w:val="00243179"/>
    <w:rsid w:val="0024350A"/>
    <w:rsid w:val="002435B3"/>
    <w:rsid w:val="00244040"/>
    <w:rsid w:val="00245766"/>
    <w:rsid w:val="002458EB"/>
    <w:rsid w:val="00246022"/>
    <w:rsid w:val="002462D0"/>
    <w:rsid w:val="00246594"/>
    <w:rsid w:val="002468B7"/>
    <w:rsid w:val="00247035"/>
    <w:rsid w:val="0024729C"/>
    <w:rsid w:val="002502F9"/>
    <w:rsid w:val="00251316"/>
    <w:rsid w:val="00251615"/>
    <w:rsid w:val="002518B0"/>
    <w:rsid w:val="00251B4A"/>
    <w:rsid w:val="00251DE3"/>
    <w:rsid w:val="0025243C"/>
    <w:rsid w:val="00252806"/>
    <w:rsid w:val="002536A0"/>
    <w:rsid w:val="00254594"/>
    <w:rsid w:val="0025555E"/>
    <w:rsid w:val="002559CE"/>
    <w:rsid w:val="00255D36"/>
    <w:rsid w:val="00257013"/>
    <w:rsid w:val="00257543"/>
    <w:rsid w:val="002577E6"/>
    <w:rsid w:val="00260656"/>
    <w:rsid w:val="00260A05"/>
    <w:rsid w:val="00261782"/>
    <w:rsid w:val="002617E7"/>
    <w:rsid w:val="00261A3A"/>
    <w:rsid w:val="00262A43"/>
    <w:rsid w:val="00262A45"/>
    <w:rsid w:val="00262C60"/>
    <w:rsid w:val="00263659"/>
    <w:rsid w:val="002637AE"/>
    <w:rsid w:val="0026402F"/>
    <w:rsid w:val="00264189"/>
    <w:rsid w:val="002641E0"/>
    <w:rsid w:val="00264228"/>
    <w:rsid w:val="00264334"/>
    <w:rsid w:val="0026473E"/>
    <w:rsid w:val="00265521"/>
    <w:rsid w:val="00265B0C"/>
    <w:rsid w:val="00265C81"/>
    <w:rsid w:val="00266214"/>
    <w:rsid w:val="002662B1"/>
    <w:rsid w:val="0026664B"/>
    <w:rsid w:val="00267A3C"/>
    <w:rsid w:val="00267C83"/>
    <w:rsid w:val="002703E2"/>
    <w:rsid w:val="0027144F"/>
    <w:rsid w:val="00271A63"/>
    <w:rsid w:val="00271F3A"/>
    <w:rsid w:val="00273278"/>
    <w:rsid w:val="002737F4"/>
    <w:rsid w:val="00273D70"/>
    <w:rsid w:val="00273E0E"/>
    <w:rsid w:val="00273E84"/>
    <w:rsid w:val="002744D7"/>
    <w:rsid w:val="00274BB8"/>
    <w:rsid w:val="00274C41"/>
    <w:rsid w:val="00274DFF"/>
    <w:rsid w:val="002754BF"/>
    <w:rsid w:val="00276081"/>
    <w:rsid w:val="00276B67"/>
    <w:rsid w:val="00277097"/>
    <w:rsid w:val="00277490"/>
    <w:rsid w:val="00277B36"/>
    <w:rsid w:val="002805F5"/>
    <w:rsid w:val="00280751"/>
    <w:rsid w:val="00280E8F"/>
    <w:rsid w:val="00281605"/>
    <w:rsid w:val="0028169E"/>
    <w:rsid w:val="00281875"/>
    <w:rsid w:val="002819A4"/>
    <w:rsid w:val="00281C9B"/>
    <w:rsid w:val="002821B7"/>
    <w:rsid w:val="00282330"/>
    <w:rsid w:val="0028265E"/>
    <w:rsid w:val="0028280A"/>
    <w:rsid w:val="0028305E"/>
    <w:rsid w:val="0028360D"/>
    <w:rsid w:val="002836E3"/>
    <w:rsid w:val="002838A1"/>
    <w:rsid w:val="00283A0A"/>
    <w:rsid w:val="0028409E"/>
    <w:rsid w:val="0028487A"/>
    <w:rsid w:val="00284AA5"/>
    <w:rsid w:val="002850AC"/>
    <w:rsid w:val="0028606E"/>
    <w:rsid w:val="00286560"/>
    <w:rsid w:val="00286ACD"/>
    <w:rsid w:val="00286BFC"/>
    <w:rsid w:val="002871CF"/>
    <w:rsid w:val="00287278"/>
    <w:rsid w:val="0028756E"/>
    <w:rsid w:val="00287838"/>
    <w:rsid w:val="002907B5"/>
    <w:rsid w:val="00290CC2"/>
    <w:rsid w:val="00290CCB"/>
    <w:rsid w:val="002911CE"/>
    <w:rsid w:val="002912C6"/>
    <w:rsid w:val="0029135D"/>
    <w:rsid w:val="00291685"/>
    <w:rsid w:val="00292572"/>
    <w:rsid w:val="002929AE"/>
    <w:rsid w:val="00292DB4"/>
    <w:rsid w:val="00292EB7"/>
    <w:rsid w:val="00292F2A"/>
    <w:rsid w:val="002934C9"/>
    <w:rsid w:val="002937A1"/>
    <w:rsid w:val="00293D1E"/>
    <w:rsid w:val="002953A3"/>
    <w:rsid w:val="00295BE1"/>
    <w:rsid w:val="00295FCF"/>
    <w:rsid w:val="00296227"/>
    <w:rsid w:val="00296314"/>
    <w:rsid w:val="00296F44"/>
    <w:rsid w:val="0029777D"/>
    <w:rsid w:val="002A055E"/>
    <w:rsid w:val="002A0A92"/>
    <w:rsid w:val="002A1733"/>
    <w:rsid w:val="002A1D4E"/>
    <w:rsid w:val="002A1F3F"/>
    <w:rsid w:val="002A2107"/>
    <w:rsid w:val="002A2869"/>
    <w:rsid w:val="002A2B92"/>
    <w:rsid w:val="002A3257"/>
    <w:rsid w:val="002A34FF"/>
    <w:rsid w:val="002A37EE"/>
    <w:rsid w:val="002A3FC3"/>
    <w:rsid w:val="002A4063"/>
    <w:rsid w:val="002A49E8"/>
    <w:rsid w:val="002A4A29"/>
    <w:rsid w:val="002A4C62"/>
    <w:rsid w:val="002A4CC1"/>
    <w:rsid w:val="002A5F35"/>
    <w:rsid w:val="002A6158"/>
    <w:rsid w:val="002A6AA4"/>
    <w:rsid w:val="002A6CFF"/>
    <w:rsid w:val="002A6DC5"/>
    <w:rsid w:val="002A6FF8"/>
    <w:rsid w:val="002A7683"/>
    <w:rsid w:val="002A7FAA"/>
    <w:rsid w:val="002B18CA"/>
    <w:rsid w:val="002B24D6"/>
    <w:rsid w:val="002B2702"/>
    <w:rsid w:val="002B295D"/>
    <w:rsid w:val="002B2C00"/>
    <w:rsid w:val="002B3145"/>
    <w:rsid w:val="002B3438"/>
    <w:rsid w:val="002B34A2"/>
    <w:rsid w:val="002B36A2"/>
    <w:rsid w:val="002B3A7C"/>
    <w:rsid w:val="002B3B0D"/>
    <w:rsid w:val="002B3F84"/>
    <w:rsid w:val="002B3FE9"/>
    <w:rsid w:val="002B41B2"/>
    <w:rsid w:val="002B6D00"/>
    <w:rsid w:val="002B6FA2"/>
    <w:rsid w:val="002B703F"/>
    <w:rsid w:val="002B77BF"/>
    <w:rsid w:val="002C0976"/>
    <w:rsid w:val="002C1174"/>
    <w:rsid w:val="002C151A"/>
    <w:rsid w:val="002C24A1"/>
    <w:rsid w:val="002C2995"/>
    <w:rsid w:val="002C31B3"/>
    <w:rsid w:val="002C38A5"/>
    <w:rsid w:val="002C3FD2"/>
    <w:rsid w:val="002C400F"/>
    <w:rsid w:val="002C41E6"/>
    <w:rsid w:val="002C4435"/>
    <w:rsid w:val="002C4558"/>
    <w:rsid w:val="002C469A"/>
    <w:rsid w:val="002C508A"/>
    <w:rsid w:val="002C525E"/>
    <w:rsid w:val="002C6364"/>
    <w:rsid w:val="002C6E1A"/>
    <w:rsid w:val="002C6FCD"/>
    <w:rsid w:val="002C7166"/>
    <w:rsid w:val="002C71A1"/>
    <w:rsid w:val="002C76BF"/>
    <w:rsid w:val="002C7874"/>
    <w:rsid w:val="002C7A59"/>
    <w:rsid w:val="002D02C7"/>
    <w:rsid w:val="002D0371"/>
    <w:rsid w:val="002D071A"/>
    <w:rsid w:val="002D0B49"/>
    <w:rsid w:val="002D102E"/>
    <w:rsid w:val="002D2E85"/>
    <w:rsid w:val="002D31D5"/>
    <w:rsid w:val="002D34B2"/>
    <w:rsid w:val="002D3FD0"/>
    <w:rsid w:val="002D4147"/>
    <w:rsid w:val="002D47CB"/>
    <w:rsid w:val="002D483B"/>
    <w:rsid w:val="002D4863"/>
    <w:rsid w:val="002D4ABC"/>
    <w:rsid w:val="002D5255"/>
    <w:rsid w:val="002D5933"/>
    <w:rsid w:val="002D5BFA"/>
    <w:rsid w:val="002D6218"/>
    <w:rsid w:val="002D6B9B"/>
    <w:rsid w:val="002D6E41"/>
    <w:rsid w:val="002D7637"/>
    <w:rsid w:val="002E0B37"/>
    <w:rsid w:val="002E0B70"/>
    <w:rsid w:val="002E0BEF"/>
    <w:rsid w:val="002E0E40"/>
    <w:rsid w:val="002E17F2"/>
    <w:rsid w:val="002E1921"/>
    <w:rsid w:val="002E1D24"/>
    <w:rsid w:val="002E2A11"/>
    <w:rsid w:val="002E2B4D"/>
    <w:rsid w:val="002E368E"/>
    <w:rsid w:val="002E3791"/>
    <w:rsid w:val="002E3DC8"/>
    <w:rsid w:val="002E4943"/>
    <w:rsid w:val="002E58B7"/>
    <w:rsid w:val="002E5C92"/>
    <w:rsid w:val="002E6574"/>
    <w:rsid w:val="002E659A"/>
    <w:rsid w:val="002E689B"/>
    <w:rsid w:val="002E6A9F"/>
    <w:rsid w:val="002E7003"/>
    <w:rsid w:val="002E7CAE"/>
    <w:rsid w:val="002E7F8F"/>
    <w:rsid w:val="002E7FF4"/>
    <w:rsid w:val="002F074D"/>
    <w:rsid w:val="002F07A4"/>
    <w:rsid w:val="002F0DC5"/>
    <w:rsid w:val="002F1AC9"/>
    <w:rsid w:val="002F2771"/>
    <w:rsid w:val="002F2ACC"/>
    <w:rsid w:val="002F2F73"/>
    <w:rsid w:val="002F37A9"/>
    <w:rsid w:val="002F4AE1"/>
    <w:rsid w:val="002F53DC"/>
    <w:rsid w:val="002F5609"/>
    <w:rsid w:val="002F585B"/>
    <w:rsid w:val="002F5AFC"/>
    <w:rsid w:val="002F6CB0"/>
    <w:rsid w:val="002F6E9C"/>
    <w:rsid w:val="002F6EF2"/>
    <w:rsid w:val="002F771F"/>
    <w:rsid w:val="002F784D"/>
    <w:rsid w:val="002F79AB"/>
    <w:rsid w:val="003001B2"/>
    <w:rsid w:val="003003EF"/>
    <w:rsid w:val="003003F3"/>
    <w:rsid w:val="003004F0"/>
    <w:rsid w:val="0030075F"/>
    <w:rsid w:val="00300A39"/>
    <w:rsid w:val="003013C3"/>
    <w:rsid w:val="003018E3"/>
    <w:rsid w:val="00301BDB"/>
    <w:rsid w:val="00301CE6"/>
    <w:rsid w:val="00302569"/>
    <w:rsid w:val="0030256B"/>
    <w:rsid w:val="00302D11"/>
    <w:rsid w:val="00302E8F"/>
    <w:rsid w:val="003038EC"/>
    <w:rsid w:val="0030402A"/>
    <w:rsid w:val="0030501F"/>
    <w:rsid w:val="003052F1"/>
    <w:rsid w:val="00305444"/>
    <w:rsid w:val="00306040"/>
    <w:rsid w:val="0030704D"/>
    <w:rsid w:val="00307A45"/>
    <w:rsid w:val="00307BA1"/>
    <w:rsid w:val="00307D9C"/>
    <w:rsid w:val="00310F37"/>
    <w:rsid w:val="00311702"/>
    <w:rsid w:val="00311E82"/>
    <w:rsid w:val="003124BA"/>
    <w:rsid w:val="00312C0A"/>
    <w:rsid w:val="00313FD6"/>
    <w:rsid w:val="003143BD"/>
    <w:rsid w:val="00314B43"/>
    <w:rsid w:val="003153C1"/>
    <w:rsid w:val="003161BF"/>
    <w:rsid w:val="00320177"/>
    <w:rsid w:val="003203ED"/>
    <w:rsid w:val="0032130F"/>
    <w:rsid w:val="003214F3"/>
    <w:rsid w:val="00321C69"/>
    <w:rsid w:val="00322820"/>
    <w:rsid w:val="00322C9F"/>
    <w:rsid w:val="003233E6"/>
    <w:rsid w:val="00323EA9"/>
    <w:rsid w:val="00323FAC"/>
    <w:rsid w:val="00324135"/>
    <w:rsid w:val="003242DD"/>
    <w:rsid w:val="00324AA1"/>
    <w:rsid w:val="00324D23"/>
    <w:rsid w:val="00325768"/>
    <w:rsid w:val="00325884"/>
    <w:rsid w:val="0032589E"/>
    <w:rsid w:val="00325F35"/>
    <w:rsid w:val="003260A9"/>
    <w:rsid w:val="003263A4"/>
    <w:rsid w:val="00330D80"/>
    <w:rsid w:val="00331751"/>
    <w:rsid w:val="00331DC8"/>
    <w:rsid w:val="00331E4A"/>
    <w:rsid w:val="00332763"/>
    <w:rsid w:val="003329DD"/>
    <w:rsid w:val="003330BE"/>
    <w:rsid w:val="003334EA"/>
    <w:rsid w:val="0033352E"/>
    <w:rsid w:val="003339AB"/>
    <w:rsid w:val="00333FD7"/>
    <w:rsid w:val="00334165"/>
    <w:rsid w:val="00334578"/>
    <w:rsid w:val="00334579"/>
    <w:rsid w:val="00334CFF"/>
    <w:rsid w:val="00334D0C"/>
    <w:rsid w:val="0033520D"/>
    <w:rsid w:val="00335736"/>
    <w:rsid w:val="00335858"/>
    <w:rsid w:val="00336BDA"/>
    <w:rsid w:val="00337135"/>
    <w:rsid w:val="00340CA8"/>
    <w:rsid w:val="0034106C"/>
    <w:rsid w:val="003410C2"/>
    <w:rsid w:val="0034166C"/>
    <w:rsid w:val="003419A8"/>
    <w:rsid w:val="00342443"/>
    <w:rsid w:val="00342BD7"/>
    <w:rsid w:val="00343C63"/>
    <w:rsid w:val="0034447A"/>
    <w:rsid w:val="00344E98"/>
    <w:rsid w:val="00346DB5"/>
    <w:rsid w:val="00347574"/>
    <w:rsid w:val="003477B1"/>
    <w:rsid w:val="003479F3"/>
    <w:rsid w:val="00347DB6"/>
    <w:rsid w:val="00347E7F"/>
    <w:rsid w:val="00347F1F"/>
    <w:rsid w:val="0035020E"/>
    <w:rsid w:val="00350365"/>
    <w:rsid w:val="0035065C"/>
    <w:rsid w:val="003507E3"/>
    <w:rsid w:val="003516FD"/>
    <w:rsid w:val="00351C00"/>
    <w:rsid w:val="00351C21"/>
    <w:rsid w:val="00352094"/>
    <w:rsid w:val="00352AAB"/>
    <w:rsid w:val="00352BCD"/>
    <w:rsid w:val="00352BE5"/>
    <w:rsid w:val="00353817"/>
    <w:rsid w:val="0035408E"/>
    <w:rsid w:val="003542F8"/>
    <w:rsid w:val="003548BE"/>
    <w:rsid w:val="00354F66"/>
    <w:rsid w:val="0035511B"/>
    <w:rsid w:val="00356081"/>
    <w:rsid w:val="00356762"/>
    <w:rsid w:val="00356B76"/>
    <w:rsid w:val="00356B86"/>
    <w:rsid w:val="00357380"/>
    <w:rsid w:val="0036024C"/>
    <w:rsid w:val="00360259"/>
    <w:rsid w:val="003602D9"/>
    <w:rsid w:val="00361261"/>
    <w:rsid w:val="003616AD"/>
    <w:rsid w:val="003626B8"/>
    <w:rsid w:val="00362F2B"/>
    <w:rsid w:val="00363773"/>
    <w:rsid w:val="00363B88"/>
    <w:rsid w:val="003649A8"/>
    <w:rsid w:val="00364BF8"/>
    <w:rsid w:val="00364E62"/>
    <w:rsid w:val="00364EB8"/>
    <w:rsid w:val="00364F51"/>
    <w:rsid w:val="00365071"/>
    <w:rsid w:val="003653C3"/>
    <w:rsid w:val="0036558A"/>
    <w:rsid w:val="00365A4B"/>
    <w:rsid w:val="00365BF7"/>
    <w:rsid w:val="00365ED8"/>
    <w:rsid w:val="0036671D"/>
    <w:rsid w:val="00366A27"/>
    <w:rsid w:val="00366A3C"/>
    <w:rsid w:val="00366E87"/>
    <w:rsid w:val="0036722D"/>
    <w:rsid w:val="003673AE"/>
    <w:rsid w:val="003677EF"/>
    <w:rsid w:val="00367B02"/>
    <w:rsid w:val="00370C16"/>
    <w:rsid w:val="00370E47"/>
    <w:rsid w:val="00371062"/>
    <w:rsid w:val="00371681"/>
    <w:rsid w:val="00371688"/>
    <w:rsid w:val="00371BE0"/>
    <w:rsid w:val="00372938"/>
    <w:rsid w:val="00372AAF"/>
    <w:rsid w:val="00373042"/>
    <w:rsid w:val="003735EC"/>
    <w:rsid w:val="00373969"/>
    <w:rsid w:val="003742AC"/>
    <w:rsid w:val="003744CE"/>
    <w:rsid w:val="0037480C"/>
    <w:rsid w:val="00374F8B"/>
    <w:rsid w:val="00375370"/>
    <w:rsid w:val="00375719"/>
    <w:rsid w:val="0037673C"/>
    <w:rsid w:val="003768AA"/>
    <w:rsid w:val="00376B0A"/>
    <w:rsid w:val="00376E9F"/>
    <w:rsid w:val="0037719F"/>
    <w:rsid w:val="00377CE1"/>
    <w:rsid w:val="00380668"/>
    <w:rsid w:val="00380791"/>
    <w:rsid w:val="00380D7D"/>
    <w:rsid w:val="0038102E"/>
    <w:rsid w:val="00381E56"/>
    <w:rsid w:val="003821E2"/>
    <w:rsid w:val="003825EE"/>
    <w:rsid w:val="00382762"/>
    <w:rsid w:val="00383467"/>
    <w:rsid w:val="00384177"/>
    <w:rsid w:val="00384284"/>
    <w:rsid w:val="00384B04"/>
    <w:rsid w:val="00385770"/>
    <w:rsid w:val="00385932"/>
    <w:rsid w:val="003859C1"/>
    <w:rsid w:val="00385BF0"/>
    <w:rsid w:val="003861C1"/>
    <w:rsid w:val="00386578"/>
    <w:rsid w:val="00386747"/>
    <w:rsid w:val="003913DB"/>
    <w:rsid w:val="00391638"/>
    <w:rsid w:val="003918D0"/>
    <w:rsid w:val="00391CEF"/>
    <w:rsid w:val="003927B8"/>
    <w:rsid w:val="00392D70"/>
    <w:rsid w:val="00393702"/>
    <w:rsid w:val="003939FF"/>
    <w:rsid w:val="00393FE3"/>
    <w:rsid w:val="00394495"/>
    <w:rsid w:val="003946B1"/>
    <w:rsid w:val="00394D8D"/>
    <w:rsid w:val="0039520F"/>
    <w:rsid w:val="00395948"/>
    <w:rsid w:val="00395F42"/>
    <w:rsid w:val="003967CC"/>
    <w:rsid w:val="00396C06"/>
    <w:rsid w:val="00397568"/>
    <w:rsid w:val="00397827"/>
    <w:rsid w:val="003978A8"/>
    <w:rsid w:val="003A0DAE"/>
    <w:rsid w:val="003A11A8"/>
    <w:rsid w:val="003A135D"/>
    <w:rsid w:val="003A21A8"/>
    <w:rsid w:val="003A2207"/>
    <w:rsid w:val="003A2223"/>
    <w:rsid w:val="003A22C4"/>
    <w:rsid w:val="003A27F4"/>
    <w:rsid w:val="003A2A0F"/>
    <w:rsid w:val="003A2DD7"/>
    <w:rsid w:val="003A3776"/>
    <w:rsid w:val="003A3994"/>
    <w:rsid w:val="003A3CC0"/>
    <w:rsid w:val="003A45A1"/>
    <w:rsid w:val="003A49AB"/>
    <w:rsid w:val="003A4C90"/>
    <w:rsid w:val="003A4EBD"/>
    <w:rsid w:val="003A5124"/>
    <w:rsid w:val="003A5669"/>
    <w:rsid w:val="003A5B0A"/>
    <w:rsid w:val="003A5C85"/>
    <w:rsid w:val="003A5EA3"/>
    <w:rsid w:val="003A6BAC"/>
    <w:rsid w:val="003A6BE0"/>
    <w:rsid w:val="003A6FB0"/>
    <w:rsid w:val="003A722F"/>
    <w:rsid w:val="003A7A5B"/>
    <w:rsid w:val="003A7D5E"/>
    <w:rsid w:val="003A7EAD"/>
    <w:rsid w:val="003A7EF3"/>
    <w:rsid w:val="003B055B"/>
    <w:rsid w:val="003B0669"/>
    <w:rsid w:val="003B0DC8"/>
    <w:rsid w:val="003B111F"/>
    <w:rsid w:val="003B159C"/>
    <w:rsid w:val="003B172F"/>
    <w:rsid w:val="003B1DDF"/>
    <w:rsid w:val="003B28BB"/>
    <w:rsid w:val="003B29D5"/>
    <w:rsid w:val="003B2AE7"/>
    <w:rsid w:val="003B2B22"/>
    <w:rsid w:val="003B2BA3"/>
    <w:rsid w:val="003B35D9"/>
    <w:rsid w:val="003B369F"/>
    <w:rsid w:val="003B36A3"/>
    <w:rsid w:val="003B3D01"/>
    <w:rsid w:val="003B4971"/>
    <w:rsid w:val="003B4EB4"/>
    <w:rsid w:val="003B53CC"/>
    <w:rsid w:val="003B6573"/>
    <w:rsid w:val="003B6931"/>
    <w:rsid w:val="003B6ECC"/>
    <w:rsid w:val="003B72C3"/>
    <w:rsid w:val="003B795B"/>
    <w:rsid w:val="003B7AC3"/>
    <w:rsid w:val="003B7FE5"/>
    <w:rsid w:val="003C0948"/>
    <w:rsid w:val="003C0C7D"/>
    <w:rsid w:val="003C0D50"/>
    <w:rsid w:val="003C11C8"/>
    <w:rsid w:val="003C12B9"/>
    <w:rsid w:val="003C22BF"/>
    <w:rsid w:val="003C2702"/>
    <w:rsid w:val="003C2907"/>
    <w:rsid w:val="003C3076"/>
    <w:rsid w:val="003C343F"/>
    <w:rsid w:val="003C351E"/>
    <w:rsid w:val="003C359F"/>
    <w:rsid w:val="003C3CC9"/>
    <w:rsid w:val="003C4A01"/>
    <w:rsid w:val="003C4FFF"/>
    <w:rsid w:val="003C5352"/>
    <w:rsid w:val="003C62E9"/>
    <w:rsid w:val="003C62ED"/>
    <w:rsid w:val="003C6C78"/>
    <w:rsid w:val="003C6C83"/>
    <w:rsid w:val="003C6D1B"/>
    <w:rsid w:val="003C6E0C"/>
    <w:rsid w:val="003C733E"/>
    <w:rsid w:val="003C7806"/>
    <w:rsid w:val="003D109F"/>
    <w:rsid w:val="003D2478"/>
    <w:rsid w:val="003D29E2"/>
    <w:rsid w:val="003D3A95"/>
    <w:rsid w:val="003D41C3"/>
    <w:rsid w:val="003D4835"/>
    <w:rsid w:val="003D4E5E"/>
    <w:rsid w:val="003D5831"/>
    <w:rsid w:val="003D5B1F"/>
    <w:rsid w:val="003D6122"/>
    <w:rsid w:val="003D6509"/>
    <w:rsid w:val="003D6649"/>
    <w:rsid w:val="003D7146"/>
    <w:rsid w:val="003D7999"/>
    <w:rsid w:val="003D7FB1"/>
    <w:rsid w:val="003E104F"/>
    <w:rsid w:val="003E128F"/>
    <w:rsid w:val="003E14A6"/>
    <w:rsid w:val="003E15FA"/>
    <w:rsid w:val="003E15FB"/>
    <w:rsid w:val="003E16CC"/>
    <w:rsid w:val="003E179A"/>
    <w:rsid w:val="003E1B58"/>
    <w:rsid w:val="003E1D16"/>
    <w:rsid w:val="003E1D23"/>
    <w:rsid w:val="003E24A5"/>
    <w:rsid w:val="003E3A77"/>
    <w:rsid w:val="003E3C5A"/>
    <w:rsid w:val="003E3DD1"/>
    <w:rsid w:val="003E3EB7"/>
    <w:rsid w:val="003E42D2"/>
    <w:rsid w:val="003E4493"/>
    <w:rsid w:val="003E46C7"/>
    <w:rsid w:val="003E4789"/>
    <w:rsid w:val="003E517D"/>
    <w:rsid w:val="003E55E4"/>
    <w:rsid w:val="003E5B3A"/>
    <w:rsid w:val="003E64AD"/>
    <w:rsid w:val="003E6B1B"/>
    <w:rsid w:val="003E6C06"/>
    <w:rsid w:val="003E7090"/>
    <w:rsid w:val="003E74E3"/>
    <w:rsid w:val="003E7676"/>
    <w:rsid w:val="003E7DD1"/>
    <w:rsid w:val="003F05A4"/>
    <w:rsid w:val="003F05C7"/>
    <w:rsid w:val="003F0CAE"/>
    <w:rsid w:val="003F1728"/>
    <w:rsid w:val="003F1D3F"/>
    <w:rsid w:val="003F24A2"/>
    <w:rsid w:val="003F25D5"/>
    <w:rsid w:val="003F2CD4"/>
    <w:rsid w:val="003F2FEA"/>
    <w:rsid w:val="003F370E"/>
    <w:rsid w:val="003F4036"/>
    <w:rsid w:val="003F4A38"/>
    <w:rsid w:val="003F4A65"/>
    <w:rsid w:val="003F56D3"/>
    <w:rsid w:val="003F5B82"/>
    <w:rsid w:val="003F5CA0"/>
    <w:rsid w:val="003F5DCE"/>
    <w:rsid w:val="003F6392"/>
    <w:rsid w:val="003F6BBE"/>
    <w:rsid w:val="003F727B"/>
    <w:rsid w:val="003F77C3"/>
    <w:rsid w:val="004000E8"/>
    <w:rsid w:val="004008B0"/>
    <w:rsid w:val="00402353"/>
    <w:rsid w:val="0040255D"/>
    <w:rsid w:val="004027AE"/>
    <w:rsid w:val="004028A6"/>
    <w:rsid w:val="00402E2B"/>
    <w:rsid w:val="00403C08"/>
    <w:rsid w:val="004040C0"/>
    <w:rsid w:val="0040512B"/>
    <w:rsid w:val="0040588A"/>
    <w:rsid w:val="00405CA5"/>
    <w:rsid w:val="00405EB2"/>
    <w:rsid w:val="00406147"/>
    <w:rsid w:val="00406620"/>
    <w:rsid w:val="00406A49"/>
    <w:rsid w:val="00406BA2"/>
    <w:rsid w:val="00406C60"/>
    <w:rsid w:val="00406CC4"/>
    <w:rsid w:val="00406D09"/>
    <w:rsid w:val="00407C29"/>
    <w:rsid w:val="00407CD3"/>
    <w:rsid w:val="00410134"/>
    <w:rsid w:val="0041078A"/>
    <w:rsid w:val="00410B72"/>
    <w:rsid w:val="00410C9B"/>
    <w:rsid w:val="00410CFA"/>
    <w:rsid w:val="00410E57"/>
    <w:rsid w:val="00410F18"/>
    <w:rsid w:val="00411A3E"/>
    <w:rsid w:val="00411B1A"/>
    <w:rsid w:val="0041258E"/>
    <w:rsid w:val="0041263E"/>
    <w:rsid w:val="0041384A"/>
    <w:rsid w:val="00413AAC"/>
    <w:rsid w:val="00414AB1"/>
    <w:rsid w:val="00414C64"/>
    <w:rsid w:val="00415E8A"/>
    <w:rsid w:val="00416DDF"/>
    <w:rsid w:val="00416EC3"/>
    <w:rsid w:val="00417827"/>
    <w:rsid w:val="00420230"/>
    <w:rsid w:val="00420A99"/>
    <w:rsid w:val="00421105"/>
    <w:rsid w:val="00421616"/>
    <w:rsid w:val="0042167F"/>
    <w:rsid w:val="00421F66"/>
    <w:rsid w:val="00422D12"/>
    <w:rsid w:val="004234DB"/>
    <w:rsid w:val="004234E7"/>
    <w:rsid w:val="00423A90"/>
    <w:rsid w:val="004242F4"/>
    <w:rsid w:val="00424A05"/>
    <w:rsid w:val="004251A3"/>
    <w:rsid w:val="004251E3"/>
    <w:rsid w:val="004254AF"/>
    <w:rsid w:val="00425A2C"/>
    <w:rsid w:val="00425A2E"/>
    <w:rsid w:val="00425B68"/>
    <w:rsid w:val="0042614B"/>
    <w:rsid w:val="00426910"/>
    <w:rsid w:val="00426A23"/>
    <w:rsid w:val="00426ADD"/>
    <w:rsid w:val="00427248"/>
    <w:rsid w:val="00427772"/>
    <w:rsid w:val="004319AA"/>
    <w:rsid w:val="00431A9F"/>
    <w:rsid w:val="004327DF"/>
    <w:rsid w:val="0043289F"/>
    <w:rsid w:val="004328D6"/>
    <w:rsid w:val="0043299F"/>
    <w:rsid w:val="00432F94"/>
    <w:rsid w:val="00433388"/>
    <w:rsid w:val="00433752"/>
    <w:rsid w:val="00433958"/>
    <w:rsid w:val="00433CB2"/>
    <w:rsid w:val="004341E0"/>
    <w:rsid w:val="004345C8"/>
    <w:rsid w:val="0043473D"/>
    <w:rsid w:val="00434CA9"/>
    <w:rsid w:val="00434E58"/>
    <w:rsid w:val="00434ED0"/>
    <w:rsid w:val="00435DAF"/>
    <w:rsid w:val="004372A2"/>
    <w:rsid w:val="00437447"/>
    <w:rsid w:val="0043798C"/>
    <w:rsid w:val="004407E6"/>
    <w:rsid w:val="00440C67"/>
    <w:rsid w:val="00440FF1"/>
    <w:rsid w:val="004410B9"/>
    <w:rsid w:val="004416D8"/>
    <w:rsid w:val="00441829"/>
    <w:rsid w:val="00441A92"/>
    <w:rsid w:val="004424DB"/>
    <w:rsid w:val="004427DC"/>
    <w:rsid w:val="00442A5F"/>
    <w:rsid w:val="00443C63"/>
    <w:rsid w:val="00444933"/>
    <w:rsid w:val="00444B1D"/>
    <w:rsid w:val="00444B21"/>
    <w:rsid w:val="00444F56"/>
    <w:rsid w:val="004452C3"/>
    <w:rsid w:val="00445828"/>
    <w:rsid w:val="004459C8"/>
    <w:rsid w:val="00446488"/>
    <w:rsid w:val="00446A99"/>
    <w:rsid w:val="0044705A"/>
    <w:rsid w:val="004475BC"/>
    <w:rsid w:val="00447BC3"/>
    <w:rsid w:val="00450214"/>
    <w:rsid w:val="00450245"/>
    <w:rsid w:val="00450677"/>
    <w:rsid w:val="00450E98"/>
    <w:rsid w:val="004512E8"/>
    <w:rsid w:val="004517AA"/>
    <w:rsid w:val="00452CAC"/>
    <w:rsid w:val="0045334A"/>
    <w:rsid w:val="0045385B"/>
    <w:rsid w:val="00453980"/>
    <w:rsid w:val="00454475"/>
    <w:rsid w:val="004545AE"/>
    <w:rsid w:val="00454A75"/>
    <w:rsid w:val="004555E3"/>
    <w:rsid w:val="004556E9"/>
    <w:rsid w:val="00455D0D"/>
    <w:rsid w:val="00455E5B"/>
    <w:rsid w:val="0045606C"/>
    <w:rsid w:val="0045630F"/>
    <w:rsid w:val="00456425"/>
    <w:rsid w:val="00456D12"/>
    <w:rsid w:val="00457565"/>
    <w:rsid w:val="00457B71"/>
    <w:rsid w:val="00460D15"/>
    <w:rsid w:val="004614F1"/>
    <w:rsid w:val="004616E7"/>
    <w:rsid w:val="00461892"/>
    <w:rsid w:val="00462B93"/>
    <w:rsid w:val="00462C36"/>
    <w:rsid w:val="0046493F"/>
    <w:rsid w:val="00464982"/>
    <w:rsid w:val="004661B2"/>
    <w:rsid w:val="004669E2"/>
    <w:rsid w:val="00466AE5"/>
    <w:rsid w:val="00466F5E"/>
    <w:rsid w:val="00466FFC"/>
    <w:rsid w:val="00470334"/>
    <w:rsid w:val="0047099B"/>
    <w:rsid w:val="00470B4B"/>
    <w:rsid w:val="00470C2E"/>
    <w:rsid w:val="00470C31"/>
    <w:rsid w:val="00470F3C"/>
    <w:rsid w:val="00471AF6"/>
    <w:rsid w:val="0047271B"/>
    <w:rsid w:val="00472CA7"/>
    <w:rsid w:val="00472CF7"/>
    <w:rsid w:val="00472FB6"/>
    <w:rsid w:val="004734D0"/>
    <w:rsid w:val="00473714"/>
    <w:rsid w:val="00473BE8"/>
    <w:rsid w:val="00473DCE"/>
    <w:rsid w:val="0047400F"/>
    <w:rsid w:val="004751F6"/>
    <w:rsid w:val="004754DA"/>
    <w:rsid w:val="0047556B"/>
    <w:rsid w:val="004758A7"/>
    <w:rsid w:val="004759C4"/>
    <w:rsid w:val="00476675"/>
    <w:rsid w:val="00476AA1"/>
    <w:rsid w:val="00477493"/>
    <w:rsid w:val="00477768"/>
    <w:rsid w:val="00477C84"/>
    <w:rsid w:val="004804AB"/>
    <w:rsid w:val="0048061C"/>
    <w:rsid w:val="004809E0"/>
    <w:rsid w:val="00480E5D"/>
    <w:rsid w:val="00480F92"/>
    <w:rsid w:val="00481203"/>
    <w:rsid w:val="004815FD"/>
    <w:rsid w:val="00481705"/>
    <w:rsid w:val="00481DE7"/>
    <w:rsid w:val="00481FB4"/>
    <w:rsid w:val="0048266F"/>
    <w:rsid w:val="00482695"/>
    <w:rsid w:val="0048363F"/>
    <w:rsid w:val="0048395B"/>
    <w:rsid w:val="00483EFF"/>
    <w:rsid w:val="00484269"/>
    <w:rsid w:val="004842C3"/>
    <w:rsid w:val="00484787"/>
    <w:rsid w:val="0048489F"/>
    <w:rsid w:val="0048579F"/>
    <w:rsid w:val="00485B50"/>
    <w:rsid w:val="00485C63"/>
    <w:rsid w:val="0048634B"/>
    <w:rsid w:val="00486739"/>
    <w:rsid w:val="00486D12"/>
    <w:rsid w:val="00486D92"/>
    <w:rsid w:val="00487357"/>
    <w:rsid w:val="00487362"/>
    <w:rsid w:val="004874CB"/>
    <w:rsid w:val="00490025"/>
    <w:rsid w:val="00490B24"/>
    <w:rsid w:val="00490C6F"/>
    <w:rsid w:val="00491816"/>
    <w:rsid w:val="00491B36"/>
    <w:rsid w:val="00492620"/>
    <w:rsid w:val="00492BC5"/>
    <w:rsid w:val="00492E72"/>
    <w:rsid w:val="004930D4"/>
    <w:rsid w:val="00493240"/>
    <w:rsid w:val="00495043"/>
    <w:rsid w:val="00496027"/>
    <w:rsid w:val="00496498"/>
    <w:rsid w:val="004964F1"/>
    <w:rsid w:val="00496B37"/>
    <w:rsid w:val="00496E03"/>
    <w:rsid w:val="00496FBF"/>
    <w:rsid w:val="0049704C"/>
    <w:rsid w:val="00497314"/>
    <w:rsid w:val="004974EB"/>
    <w:rsid w:val="0049766A"/>
    <w:rsid w:val="0049781E"/>
    <w:rsid w:val="00497C80"/>
    <w:rsid w:val="004A0330"/>
    <w:rsid w:val="004A0373"/>
    <w:rsid w:val="004A059A"/>
    <w:rsid w:val="004A1384"/>
    <w:rsid w:val="004A1610"/>
    <w:rsid w:val="004A16BC"/>
    <w:rsid w:val="004A19B9"/>
    <w:rsid w:val="004A27DF"/>
    <w:rsid w:val="004A2B94"/>
    <w:rsid w:val="004A2D47"/>
    <w:rsid w:val="004A3A69"/>
    <w:rsid w:val="004A4A51"/>
    <w:rsid w:val="004A5256"/>
    <w:rsid w:val="004A574C"/>
    <w:rsid w:val="004A614C"/>
    <w:rsid w:val="004A7D0F"/>
    <w:rsid w:val="004B05F1"/>
    <w:rsid w:val="004B0802"/>
    <w:rsid w:val="004B0840"/>
    <w:rsid w:val="004B0924"/>
    <w:rsid w:val="004B09DB"/>
    <w:rsid w:val="004B0BE0"/>
    <w:rsid w:val="004B0C48"/>
    <w:rsid w:val="004B1049"/>
    <w:rsid w:val="004B1CFE"/>
    <w:rsid w:val="004B1DB8"/>
    <w:rsid w:val="004B2532"/>
    <w:rsid w:val="004B2F6C"/>
    <w:rsid w:val="004B37BA"/>
    <w:rsid w:val="004B4459"/>
    <w:rsid w:val="004B44CE"/>
    <w:rsid w:val="004B4593"/>
    <w:rsid w:val="004B6ABE"/>
    <w:rsid w:val="004B74E1"/>
    <w:rsid w:val="004B751E"/>
    <w:rsid w:val="004B7C0C"/>
    <w:rsid w:val="004C0828"/>
    <w:rsid w:val="004C0C9D"/>
    <w:rsid w:val="004C1260"/>
    <w:rsid w:val="004C1BAA"/>
    <w:rsid w:val="004C1E01"/>
    <w:rsid w:val="004C23B1"/>
    <w:rsid w:val="004C23BA"/>
    <w:rsid w:val="004C2B95"/>
    <w:rsid w:val="004C3216"/>
    <w:rsid w:val="004C34DA"/>
    <w:rsid w:val="004C3898"/>
    <w:rsid w:val="004C3B35"/>
    <w:rsid w:val="004C3C55"/>
    <w:rsid w:val="004C4662"/>
    <w:rsid w:val="004C4CDB"/>
    <w:rsid w:val="004C5EE9"/>
    <w:rsid w:val="004C5EF7"/>
    <w:rsid w:val="004C601B"/>
    <w:rsid w:val="004C69E2"/>
    <w:rsid w:val="004C6A7A"/>
    <w:rsid w:val="004C6B3F"/>
    <w:rsid w:val="004C6D2F"/>
    <w:rsid w:val="004C6D4F"/>
    <w:rsid w:val="004C6ED8"/>
    <w:rsid w:val="004C72BF"/>
    <w:rsid w:val="004C77F7"/>
    <w:rsid w:val="004C793C"/>
    <w:rsid w:val="004D06BB"/>
    <w:rsid w:val="004D0CE3"/>
    <w:rsid w:val="004D2254"/>
    <w:rsid w:val="004D22B0"/>
    <w:rsid w:val="004D2A45"/>
    <w:rsid w:val="004D3067"/>
    <w:rsid w:val="004D36B1"/>
    <w:rsid w:val="004D3C15"/>
    <w:rsid w:val="004D594B"/>
    <w:rsid w:val="004D6C54"/>
    <w:rsid w:val="004D6E88"/>
    <w:rsid w:val="004D7C29"/>
    <w:rsid w:val="004D7EBD"/>
    <w:rsid w:val="004E0AFB"/>
    <w:rsid w:val="004E0BC3"/>
    <w:rsid w:val="004E11E7"/>
    <w:rsid w:val="004E1513"/>
    <w:rsid w:val="004E165C"/>
    <w:rsid w:val="004E1B0F"/>
    <w:rsid w:val="004E1E53"/>
    <w:rsid w:val="004E2043"/>
    <w:rsid w:val="004E23FC"/>
    <w:rsid w:val="004E2680"/>
    <w:rsid w:val="004E269A"/>
    <w:rsid w:val="004E28F9"/>
    <w:rsid w:val="004E2C0C"/>
    <w:rsid w:val="004E2CD4"/>
    <w:rsid w:val="004E305F"/>
    <w:rsid w:val="004E37A5"/>
    <w:rsid w:val="004E3BAF"/>
    <w:rsid w:val="004E45AE"/>
    <w:rsid w:val="004E462E"/>
    <w:rsid w:val="004E53C7"/>
    <w:rsid w:val="004E56DC"/>
    <w:rsid w:val="004E5F91"/>
    <w:rsid w:val="004E6C03"/>
    <w:rsid w:val="004E76F4"/>
    <w:rsid w:val="004E7873"/>
    <w:rsid w:val="004E7DE1"/>
    <w:rsid w:val="004E7EB2"/>
    <w:rsid w:val="004F0445"/>
    <w:rsid w:val="004F0B6C"/>
    <w:rsid w:val="004F19EB"/>
    <w:rsid w:val="004F2078"/>
    <w:rsid w:val="004F27D0"/>
    <w:rsid w:val="004F30B7"/>
    <w:rsid w:val="004F32C0"/>
    <w:rsid w:val="004F3BCB"/>
    <w:rsid w:val="004F4095"/>
    <w:rsid w:val="004F4DA3"/>
    <w:rsid w:val="004F53E9"/>
    <w:rsid w:val="004F631B"/>
    <w:rsid w:val="004F6322"/>
    <w:rsid w:val="004F659D"/>
    <w:rsid w:val="004F66A7"/>
    <w:rsid w:val="004F735E"/>
    <w:rsid w:val="00500B52"/>
    <w:rsid w:val="00500F87"/>
    <w:rsid w:val="005011FB"/>
    <w:rsid w:val="005025CB"/>
    <w:rsid w:val="0050268E"/>
    <w:rsid w:val="0050318E"/>
    <w:rsid w:val="0050443C"/>
    <w:rsid w:val="00504512"/>
    <w:rsid w:val="00504D78"/>
    <w:rsid w:val="00506557"/>
    <w:rsid w:val="0050677A"/>
    <w:rsid w:val="00506849"/>
    <w:rsid w:val="00506D5C"/>
    <w:rsid w:val="00507194"/>
    <w:rsid w:val="00507DB2"/>
    <w:rsid w:val="005104E2"/>
    <w:rsid w:val="005108D8"/>
    <w:rsid w:val="005112C5"/>
    <w:rsid w:val="00511392"/>
    <w:rsid w:val="005116F9"/>
    <w:rsid w:val="00511B0B"/>
    <w:rsid w:val="00512181"/>
    <w:rsid w:val="0051249C"/>
    <w:rsid w:val="00512811"/>
    <w:rsid w:val="00512B9D"/>
    <w:rsid w:val="005141C7"/>
    <w:rsid w:val="00514531"/>
    <w:rsid w:val="005146A4"/>
    <w:rsid w:val="005153A7"/>
    <w:rsid w:val="0051652F"/>
    <w:rsid w:val="005171A0"/>
    <w:rsid w:val="00517480"/>
    <w:rsid w:val="00517FD4"/>
    <w:rsid w:val="005219CF"/>
    <w:rsid w:val="00522170"/>
    <w:rsid w:val="00522857"/>
    <w:rsid w:val="005234AA"/>
    <w:rsid w:val="005251B0"/>
    <w:rsid w:val="00525A40"/>
    <w:rsid w:val="005266DD"/>
    <w:rsid w:val="00527D68"/>
    <w:rsid w:val="00530333"/>
    <w:rsid w:val="00530D7E"/>
    <w:rsid w:val="00530DC9"/>
    <w:rsid w:val="00532A25"/>
    <w:rsid w:val="00533C5F"/>
    <w:rsid w:val="005347D6"/>
    <w:rsid w:val="00534AE0"/>
    <w:rsid w:val="00534B59"/>
    <w:rsid w:val="00534D24"/>
    <w:rsid w:val="00535499"/>
    <w:rsid w:val="00535666"/>
    <w:rsid w:val="00536759"/>
    <w:rsid w:val="00536B97"/>
    <w:rsid w:val="00536DF7"/>
    <w:rsid w:val="00536E25"/>
    <w:rsid w:val="00537C12"/>
    <w:rsid w:val="00537C62"/>
    <w:rsid w:val="00537D0C"/>
    <w:rsid w:val="00537DB8"/>
    <w:rsid w:val="0054012D"/>
    <w:rsid w:val="005408C3"/>
    <w:rsid w:val="00541033"/>
    <w:rsid w:val="0054206F"/>
    <w:rsid w:val="00542D12"/>
    <w:rsid w:val="00543B3A"/>
    <w:rsid w:val="00543E1E"/>
    <w:rsid w:val="00544AC8"/>
    <w:rsid w:val="00545011"/>
    <w:rsid w:val="0054634A"/>
    <w:rsid w:val="005464F6"/>
    <w:rsid w:val="005465A6"/>
    <w:rsid w:val="00546970"/>
    <w:rsid w:val="00546D33"/>
    <w:rsid w:val="00546F3E"/>
    <w:rsid w:val="00547601"/>
    <w:rsid w:val="00547D6C"/>
    <w:rsid w:val="00547FF5"/>
    <w:rsid w:val="0055128B"/>
    <w:rsid w:val="00551548"/>
    <w:rsid w:val="00551810"/>
    <w:rsid w:val="005530DD"/>
    <w:rsid w:val="00554164"/>
    <w:rsid w:val="0055446D"/>
    <w:rsid w:val="00554D8B"/>
    <w:rsid w:val="00554E19"/>
    <w:rsid w:val="00555048"/>
    <w:rsid w:val="0055634C"/>
    <w:rsid w:val="0055688F"/>
    <w:rsid w:val="005574AF"/>
    <w:rsid w:val="005577C0"/>
    <w:rsid w:val="00560C31"/>
    <w:rsid w:val="0056121F"/>
    <w:rsid w:val="00563ABE"/>
    <w:rsid w:val="00563BB8"/>
    <w:rsid w:val="00563D67"/>
    <w:rsid w:val="00564FBF"/>
    <w:rsid w:val="00565432"/>
    <w:rsid w:val="00565DED"/>
    <w:rsid w:val="00566557"/>
    <w:rsid w:val="005666FA"/>
    <w:rsid w:val="00566EC0"/>
    <w:rsid w:val="0056778C"/>
    <w:rsid w:val="005704BB"/>
    <w:rsid w:val="00570632"/>
    <w:rsid w:val="00570D73"/>
    <w:rsid w:val="00571554"/>
    <w:rsid w:val="005716E3"/>
    <w:rsid w:val="00571A96"/>
    <w:rsid w:val="00571BE1"/>
    <w:rsid w:val="00571D3C"/>
    <w:rsid w:val="00572505"/>
    <w:rsid w:val="00572A03"/>
    <w:rsid w:val="005735CE"/>
    <w:rsid w:val="00573EB6"/>
    <w:rsid w:val="005743DE"/>
    <w:rsid w:val="00574855"/>
    <w:rsid w:val="005752DA"/>
    <w:rsid w:val="0057568F"/>
    <w:rsid w:val="005764C7"/>
    <w:rsid w:val="00576734"/>
    <w:rsid w:val="00576784"/>
    <w:rsid w:val="0057762F"/>
    <w:rsid w:val="005811A5"/>
    <w:rsid w:val="0058159B"/>
    <w:rsid w:val="0058172D"/>
    <w:rsid w:val="00581763"/>
    <w:rsid w:val="005817C9"/>
    <w:rsid w:val="00582561"/>
    <w:rsid w:val="00582809"/>
    <w:rsid w:val="00583F04"/>
    <w:rsid w:val="00583F8C"/>
    <w:rsid w:val="00584ACC"/>
    <w:rsid w:val="00585C6A"/>
    <w:rsid w:val="00586023"/>
    <w:rsid w:val="00586038"/>
    <w:rsid w:val="0058638E"/>
    <w:rsid w:val="00586451"/>
    <w:rsid w:val="00587104"/>
    <w:rsid w:val="005873D7"/>
    <w:rsid w:val="0058798C"/>
    <w:rsid w:val="0059002C"/>
    <w:rsid w:val="005900FA"/>
    <w:rsid w:val="00590A17"/>
    <w:rsid w:val="00590AE1"/>
    <w:rsid w:val="00590F22"/>
    <w:rsid w:val="00590FB2"/>
    <w:rsid w:val="0059237B"/>
    <w:rsid w:val="005926FE"/>
    <w:rsid w:val="00592965"/>
    <w:rsid w:val="00592B09"/>
    <w:rsid w:val="00593521"/>
    <w:rsid w:val="005935A4"/>
    <w:rsid w:val="00593AE2"/>
    <w:rsid w:val="005948C2"/>
    <w:rsid w:val="005953E9"/>
    <w:rsid w:val="0059588C"/>
    <w:rsid w:val="00595D45"/>
    <w:rsid w:val="00595D84"/>
    <w:rsid w:val="00595DCA"/>
    <w:rsid w:val="00595F77"/>
    <w:rsid w:val="00596121"/>
    <w:rsid w:val="00596B3C"/>
    <w:rsid w:val="00596BFC"/>
    <w:rsid w:val="00596E6C"/>
    <w:rsid w:val="0059779B"/>
    <w:rsid w:val="00597B77"/>
    <w:rsid w:val="005A04F4"/>
    <w:rsid w:val="005A0771"/>
    <w:rsid w:val="005A08A7"/>
    <w:rsid w:val="005A0942"/>
    <w:rsid w:val="005A0DAA"/>
    <w:rsid w:val="005A10ED"/>
    <w:rsid w:val="005A1AB5"/>
    <w:rsid w:val="005A1BCB"/>
    <w:rsid w:val="005A209A"/>
    <w:rsid w:val="005A2B2B"/>
    <w:rsid w:val="005A3020"/>
    <w:rsid w:val="005A3D32"/>
    <w:rsid w:val="005A476C"/>
    <w:rsid w:val="005A47CD"/>
    <w:rsid w:val="005A4A47"/>
    <w:rsid w:val="005A5838"/>
    <w:rsid w:val="005A6049"/>
    <w:rsid w:val="005A6075"/>
    <w:rsid w:val="005A662D"/>
    <w:rsid w:val="005A6991"/>
    <w:rsid w:val="005A6A04"/>
    <w:rsid w:val="005A6B66"/>
    <w:rsid w:val="005A752F"/>
    <w:rsid w:val="005B0105"/>
    <w:rsid w:val="005B0595"/>
    <w:rsid w:val="005B0BA9"/>
    <w:rsid w:val="005B0E9B"/>
    <w:rsid w:val="005B0EED"/>
    <w:rsid w:val="005B2BFF"/>
    <w:rsid w:val="005B32B2"/>
    <w:rsid w:val="005B35BD"/>
    <w:rsid w:val="005B35D7"/>
    <w:rsid w:val="005B392A"/>
    <w:rsid w:val="005B3AA3"/>
    <w:rsid w:val="005B3B9F"/>
    <w:rsid w:val="005B3E75"/>
    <w:rsid w:val="005B4332"/>
    <w:rsid w:val="005B4C4E"/>
    <w:rsid w:val="005B4F4D"/>
    <w:rsid w:val="005B5493"/>
    <w:rsid w:val="005B5511"/>
    <w:rsid w:val="005B576D"/>
    <w:rsid w:val="005B5EAF"/>
    <w:rsid w:val="005B6637"/>
    <w:rsid w:val="005B673A"/>
    <w:rsid w:val="005B6972"/>
    <w:rsid w:val="005B6D71"/>
    <w:rsid w:val="005B6F83"/>
    <w:rsid w:val="005C0294"/>
    <w:rsid w:val="005C071C"/>
    <w:rsid w:val="005C2555"/>
    <w:rsid w:val="005C2834"/>
    <w:rsid w:val="005C37F3"/>
    <w:rsid w:val="005C42CB"/>
    <w:rsid w:val="005C433B"/>
    <w:rsid w:val="005C4B3B"/>
    <w:rsid w:val="005C50E9"/>
    <w:rsid w:val="005C61AC"/>
    <w:rsid w:val="005C65B6"/>
    <w:rsid w:val="005C6B9E"/>
    <w:rsid w:val="005C6E03"/>
    <w:rsid w:val="005C74FB"/>
    <w:rsid w:val="005C76FB"/>
    <w:rsid w:val="005C7D19"/>
    <w:rsid w:val="005D030D"/>
    <w:rsid w:val="005D1602"/>
    <w:rsid w:val="005D28DF"/>
    <w:rsid w:val="005D2C7F"/>
    <w:rsid w:val="005D2D53"/>
    <w:rsid w:val="005D32AE"/>
    <w:rsid w:val="005D4AB0"/>
    <w:rsid w:val="005D4CB9"/>
    <w:rsid w:val="005D53C3"/>
    <w:rsid w:val="005D623C"/>
    <w:rsid w:val="005D69BE"/>
    <w:rsid w:val="005D70C6"/>
    <w:rsid w:val="005D713F"/>
    <w:rsid w:val="005D7271"/>
    <w:rsid w:val="005D7317"/>
    <w:rsid w:val="005D7849"/>
    <w:rsid w:val="005D7A1B"/>
    <w:rsid w:val="005D7B61"/>
    <w:rsid w:val="005D7C82"/>
    <w:rsid w:val="005D7ED3"/>
    <w:rsid w:val="005E034B"/>
    <w:rsid w:val="005E0AE1"/>
    <w:rsid w:val="005E0C50"/>
    <w:rsid w:val="005E0C55"/>
    <w:rsid w:val="005E18FE"/>
    <w:rsid w:val="005E2DCB"/>
    <w:rsid w:val="005E33DA"/>
    <w:rsid w:val="005E356D"/>
    <w:rsid w:val="005E385F"/>
    <w:rsid w:val="005E4663"/>
    <w:rsid w:val="005E4FCF"/>
    <w:rsid w:val="005E502D"/>
    <w:rsid w:val="005E53B4"/>
    <w:rsid w:val="005E53B7"/>
    <w:rsid w:val="005E5895"/>
    <w:rsid w:val="005E5B81"/>
    <w:rsid w:val="005E6492"/>
    <w:rsid w:val="005E695D"/>
    <w:rsid w:val="005F0F1A"/>
    <w:rsid w:val="005F24AB"/>
    <w:rsid w:val="005F2CB1"/>
    <w:rsid w:val="005F2D31"/>
    <w:rsid w:val="005F3E78"/>
    <w:rsid w:val="005F40F1"/>
    <w:rsid w:val="005F4108"/>
    <w:rsid w:val="005F4BB4"/>
    <w:rsid w:val="005F5232"/>
    <w:rsid w:val="005F542B"/>
    <w:rsid w:val="005F589E"/>
    <w:rsid w:val="005F59F0"/>
    <w:rsid w:val="005F5C6B"/>
    <w:rsid w:val="005F5F41"/>
    <w:rsid w:val="005F618C"/>
    <w:rsid w:val="005F68AB"/>
    <w:rsid w:val="005F70BD"/>
    <w:rsid w:val="005F783A"/>
    <w:rsid w:val="005F7F27"/>
    <w:rsid w:val="006002B9"/>
    <w:rsid w:val="0060064D"/>
    <w:rsid w:val="00600BAA"/>
    <w:rsid w:val="006015FD"/>
    <w:rsid w:val="006019F9"/>
    <w:rsid w:val="00601F2D"/>
    <w:rsid w:val="00602054"/>
    <w:rsid w:val="0060251F"/>
    <w:rsid w:val="0060283C"/>
    <w:rsid w:val="00602EF6"/>
    <w:rsid w:val="0060377D"/>
    <w:rsid w:val="00603A84"/>
    <w:rsid w:val="00604F14"/>
    <w:rsid w:val="00605289"/>
    <w:rsid w:val="00605346"/>
    <w:rsid w:val="006059C5"/>
    <w:rsid w:val="0060611B"/>
    <w:rsid w:val="00606ECD"/>
    <w:rsid w:val="006074C1"/>
    <w:rsid w:val="0060764F"/>
    <w:rsid w:val="00607B6F"/>
    <w:rsid w:val="00607C7F"/>
    <w:rsid w:val="00607DBA"/>
    <w:rsid w:val="00610768"/>
    <w:rsid w:val="00610E1F"/>
    <w:rsid w:val="006110CB"/>
    <w:rsid w:val="00611209"/>
    <w:rsid w:val="00611AB9"/>
    <w:rsid w:val="00611FDB"/>
    <w:rsid w:val="00613257"/>
    <w:rsid w:val="006140F9"/>
    <w:rsid w:val="00614994"/>
    <w:rsid w:val="006151D2"/>
    <w:rsid w:val="00615318"/>
    <w:rsid w:val="0061603F"/>
    <w:rsid w:val="00616A23"/>
    <w:rsid w:val="00616D03"/>
    <w:rsid w:val="00620B97"/>
    <w:rsid w:val="00621662"/>
    <w:rsid w:val="00621751"/>
    <w:rsid w:val="0062281D"/>
    <w:rsid w:val="00623058"/>
    <w:rsid w:val="006232E1"/>
    <w:rsid w:val="006234A6"/>
    <w:rsid w:val="006235C1"/>
    <w:rsid w:val="0062396E"/>
    <w:rsid w:val="00623E54"/>
    <w:rsid w:val="00624C2D"/>
    <w:rsid w:val="006252C9"/>
    <w:rsid w:val="006252E1"/>
    <w:rsid w:val="006254B7"/>
    <w:rsid w:val="00626130"/>
    <w:rsid w:val="006261B8"/>
    <w:rsid w:val="00626579"/>
    <w:rsid w:val="00626922"/>
    <w:rsid w:val="006274A6"/>
    <w:rsid w:val="0062798D"/>
    <w:rsid w:val="00627DB8"/>
    <w:rsid w:val="00630001"/>
    <w:rsid w:val="006302F4"/>
    <w:rsid w:val="00630FBE"/>
    <w:rsid w:val="006311B3"/>
    <w:rsid w:val="00631957"/>
    <w:rsid w:val="006319A6"/>
    <w:rsid w:val="00631AA5"/>
    <w:rsid w:val="00632043"/>
    <w:rsid w:val="0063284C"/>
    <w:rsid w:val="00632BD0"/>
    <w:rsid w:val="00633697"/>
    <w:rsid w:val="00634634"/>
    <w:rsid w:val="00634BF5"/>
    <w:rsid w:val="00634EEA"/>
    <w:rsid w:val="00636126"/>
    <w:rsid w:val="006362D2"/>
    <w:rsid w:val="00636398"/>
    <w:rsid w:val="006364DF"/>
    <w:rsid w:val="0063672F"/>
    <w:rsid w:val="00636737"/>
    <w:rsid w:val="006367D3"/>
    <w:rsid w:val="006368D3"/>
    <w:rsid w:val="006369E9"/>
    <w:rsid w:val="006377EC"/>
    <w:rsid w:val="00640070"/>
    <w:rsid w:val="00640E32"/>
    <w:rsid w:val="00640F0A"/>
    <w:rsid w:val="0064151F"/>
    <w:rsid w:val="00641533"/>
    <w:rsid w:val="006415B3"/>
    <w:rsid w:val="00641A63"/>
    <w:rsid w:val="00641E21"/>
    <w:rsid w:val="0064208D"/>
    <w:rsid w:val="00642735"/>
    <w:rsid w:val="006427F0"/>
    <w:rsid w:val="0064333C"/>
    <w:rsid w:val="00643475"/>
    <w:rsid w:val="0064396A"/>
    <w:rsid w:val="006439CE"/>
    <w:rsid w:val="00643AD5"/>
    <w:rsid w:val="00643CC6"/>
    <w:rsid w:val="00644123"/>
    <w:rsid w:val="00644F80"/>
    <w:rsid w:val="00645482"/>
    <w:rsid w:val="00645C2B"/>
    <w:rsid w:val="00645D49"/>
    <w:rsid w:val="0064624E"/>
    <w:rsid w:val="00646703"/>
    <w:rsid w:val="00646E7E"/>
    <w:rsid w:val="00647435"/>
    <w:rsid w:val="00650AB9"/>
    <w:rsid w:val="00650EA2"/>
    <w:rsid w:val="0065127D"/>
    <w:rsid w:val="00652348"/>
    <w:rsid w:val="00652807"/>
    <w:rsid w:val="00652CED"/>
    <w:rsid w:val="00653266"/>
    <w:rsid w:val="006533E6"/>
    <w:rsid w:val="006538FC"/>
    <w:rsid w:val="006539E1"/>
    <w:rsid w:val="00653FB4"/>
    <w:rsid w:val="00654D9C"/>
    <w:rsid w:val="00655075"/>
    <w:rsid w:val="0065566F"/>
    <w:rsid w:val="00655733"/>
    <w:rsid w:val="00655ACD"/>
    <w:rsid w:val="00655CAD"/>
    <w:rsid w:val="00655CF7"/>
    <w:rsid w:val="00656776"/>
    <w:rsid w:val="00656A92"/>
    <w:rsid w:val="00656DDE"/>
    <w:rsid w:val="00656DF3"/>
    <w:rsid w:val="0066011D"/>
    <w:rsid w:val="006602BD"/>
    <w:rsid w:val="0066058A"/>
    <w:rsid w:val="006607C0"/>
    <w:rsid w:val="00660927"/>
    <w:rsid w:val="006613A6"/>
    <w:rsid w:val="006614A0"/>
    <w:rsid w:val="00661BA7"/>
    <w:rsid w:val="006628F2"/>
    <w:rsid w:val="00662919"/>
    <w:rsid w:val="006634A3"/>
    <w:rsid w:val="006634B9"/>
    <w:rsid w:val="006634E6"/>
    <w:rsid w:val="006635AD"/>
    <w:rsid w:val="0066393C"/>
    <w:rsid w:val="006639FE"/>
    <w:rsid w:val="00663AEB"/>
    <w:rsid w:val="006643AB"/>
    <w:rsid w:val="00664E1D"/>
    <w:rsid w:val="0066510A"/>
    <w:rsid w:val="006655EE"/>
    <w:rsid w:val="00667590"/>
    <w:rsid w:val="00667E34"/>
    <w:rsid w:val="00667EE7"/>
    <w:rsid w:val="00670922"/>
    <w:rsid w:val="00670BE1"/>
    <w:rsid w:val="00670E64"/>
    <w:rsid w:val="0067129B"/>
    <w:rsid w:val="00671DC9"/>
    <w:rsid w:val="00671E18"/>
    <w:rsid w:val="00671E79"/>
    <w:rsid w:val="0067218F"/>
    <w:rsid w:val="006733E3"/>
    <w:rsid w:val="00673784"/>
    <w:rsid w:val="00673B0F"/>
    <w:rsid w:val="006741F2"/>
    <w:rsid w:val="0067421C"/>
    <w:rsid w:val="00674517"/>
    <w:rsid w:val="00674CC3"/>
    <w:rsid w:val="006756EC"/>
    <w:rsid w:val="00675C72"/>
    <w:rsid w:val="0067665E"/>
    <w:rsid w:val="006768BC"/>
    <w:rsid w:val="00676D1A"/>
    <w:rsid w:val="006771F9"/>
    <w:rsid w:val="006776D7"/>
    <w:rsid w:val="0068044F"/>
    <w:rsid w:val="00680FB1"/>
    <w:rsid w:val="00681003"/>
    <w:rsid w:val="006812CA"/>
    <w:rsid w:val="00681324"/>
    <w:rsid w:val="006817C9"/>
    <w:rsid w:val="00682130"/>
    <w:rsid w:val="00682919"/>
    <w:rsid w:val="006830A2"/>
    <w:rsid w:val="00683A3B"/>
    <w:rsid w:val="00684179"/>
    <w:rsid w:val="00684721"/>
    <w:rsid w:val="00684C61"/>
    <w:rsid w:val="00684D45"/>
    <w:rsid w:val="00685EAF"/>
    <w:rsid w:val="00685F6F"/>
    <w:rsid w:val="0068608B"/>
    <w:rsid w:val="006867A6"/>
    <w:rsid w:val="00686917"/>
    <w:rsid w:val="006874C8"/>
    <w:rsid w:val="006878E0"/>
    <w:rsid w:val="006906DB"/>
    <w:rsid w:val="006919C7"/>
    <w:rsid w:val="00691A2E"/>
    <w:rsid w:val="00691CB4"/>
    <w:rsid w:val="006921F6"/>
    <w:rsid w:val="00692843"/>
    <w:rsid w:val="006929B2"/>
    <w:rsid w:val="00692C29"/>
    <w:rsid w:val="00692E40"/>
    <w:rsid w:val="006931AC"/>
    <w:rsid w:val="00693B64"/>
    <w:rsid w:val="00694727"/>
    <w:rsid w:val="0069594C"/>
    <w:rsid w:val="00695A30"/>
    <w:rsid w:val="00695C71"/>
    <w:rsid w:val="00695FC2"/>
    <w:rsid w:val="006962FB"/>
    <w:rsid w:val="00696641"/>
    <w:rsid w:val="00696949"/>
    <w:rsid w:val="00697052"/>
    <w:rsid w:val="00697530"/>
    <w:rsid w:val="00697A78"/>
    <w:rsid w:val="00697F2A"/>
    <w:rsid w:val="006A06B2"/>
    <w:rsid w:val="006A0B55"/>
    <w:rsid w:val="006A0E56"/>
    <w:rsid w:val="006A0ECE"/>
    <w:rsid w:val="006A2BD5"/>
    <w:rsid w:val="006A3196"/>
    <w:rsid w:val="006A325E"/>
    <w:rsid w:val="006A46FB"/>
    <w:rsid w:val="006A52D5"/>
    <w:rsid w:val="006A586C"/>
    <w:rsid w:val="006A5E28"/>
    <w:rsid w:val="006A613C"/>
    <w:rsid w:val="006A6241"/>
    <w:rsid w:val="006A6555"/>
    <w:rsid w:val="006A697B"/>
    <w:rsid w:val="006A78F3"/>
    <w:rsid w:val="006A7AFF"/>
    <w:rsid w:val="006B00E4"/>
    <w:rsid w:val="006B040B"/>
    <w:rsid w:val="006B077A"/>
    <w:rsid w:val="006B0EC6"/>
    <w:rsid w:val="006B1816"/>
    <w:rsid w:val="006B1E0A"/>
    <w:rsid w:val="006B1EB5"/>
    <w:rsid w:val="006B2099"/>
    <w:rsid w:val="006B2283"/>
    <w:rsid w:val="006B2A51"/>
    <w:rsid w:val="006B2D4D"/>
    <w:rsid w:val="006B2EEB"/>
    <w:rsid w:val="006B2FB9"/>
    <w:rsid w:val="006B358D"/>
    <w:rsid w:val="006B369B"/>
    <w:rsid w:val="006B3930"/>
    <w:rsid w:val="006B3DBE"/>
    <w:rsid w:val="006B3F2F"/>
    <w:rsid w:val="006B4329"/>
    <w:rsid w:val="006B49CD"/>
    <w:rsid w:val="006B4B55"/>
    <w:rsid w:val="006B4C68"/>
    <w:rsid w:val="006B50CF"/>
    <w:rsid w:val="006B56C6"/>
    <w:rsid w:val="006B5862"/>
    <w:rsid w:val="006B5A5A"/>
    <w:rsid w:val="006B5AA5"/>
    <w:rsid w:val="006B6E37"/>
    <w:rsid w:val="006B70C9"/>
    <w:rsid w:val="006B7277"/>
    <w:rsid w:val="006B7F40"/>
    <w:rsid w:val="006C03B8"/>
    <w:rsid w:val="006C0FAC"/>
    <w:rsid w:val="006C1798"/>
    <w:rsid w:val="006C24AC"/>
    <w:rsid w:val="006C2692"/>
    <w:rsid w:val="006C28C1"/>
    <w:rsid w:val="006C297C"/>
    <w:rsid w:val="006C29D7"/>
    <w:rsid w:val="006C2D02"/>
    <w:rsid w:val="006C385B"/>
    <w:rsid w:val="006C3924"/>
    <w:rsid w:val="006C3BFD"/>
    <w:rsid w:val="006C3E87"/>
    <w:rsid w:val="006C405C"/>
    <w:rsid w:val="006C46A0"/>
    <w:rsid w:val="006C4D89"/>
    <w:rsid w:val="006C4E5C"/>
    <w:rsid w:val="006C545C"/>
    <w:rsid w:val="006C58DF"/>
    <w:rsid w:val="006C59FF"/>
    <w:rsid w:val="006C5B25"/>
    <w:rsid w:val="006C5EC9"/>
    <w:rsid w:val="006C6059"/>
    <w:rsid w:val="006C65D0"/>
    <w:rsid w:val="006C6603"/>
    <w:rsid w:val="006C67D9"/>
    <w:rsid w:val="006C7522"/>
    <w:rsid w:val="006D09F8"/>
    <w:rsid w:val="006D0AF4"/>
    <w:rsid w:val="006D0EF3"/>
    <w:rsid w:val="006D139D"/>
    <w:rsid w:val="006D1544"/>
    <w:rsid w:val="006D1AA2"/>
    <w:rsid w:val="006D2EB4"/>
    <w:rsid w:val="006D305F"/>
    <w:rsid w:val="006D351A"/>
    <w:rsid w:val="006D3ABB"/>
    <w:rsid w:val="006D40B2"/>
    <w:rsid w:val="006D415F"/>
    <w:rsid w:val="006D4C5B"/>
    <w:rsid w:val="006D5CE4"/>
    <w:rsid w:val="006D5FB2"/>
    <w:rsid w:val="006D6046"/>
    <w:rsid w:val="006D6645"/>
    <w:rsid w:val="006D6F08"/>
    <w:rsid w:val="006D74BE"/>
    <w:rsid w:val="006D79AB"/>
    <w:rsid w:val="006D7DA7"/>
    <w:rsid w:val="006E0100"/>
    <w:rsid w:val="006E062C"/>
    <w:rsid w:val="006E1664"/>
    <w:rsid w:val="006E23D0"/>
    <w:rsid w:val="006E258F"/>
    <w:rsid w:val="006E28B7"/>
    <w:rsid w:val="006E2B61"/>
    <w:rsid w:val="006E3310"/>
    <w:rsid w:val="006E3367"/>
    <w:rsid w:val="006E350F"/>
    <w:rsid w:val="006E44D2"/>
    <w:rsid w:val="006E44D5"/>
    <w:rsid w:val="006E456A"/>
    <w:rsid w:val="006E4677"/>
    <w:rsid w:val="006E46A8"/>
    <w:rsid w:val="006E4A5A"/>
    <w:rsid w:val="006E4E39"/>
    <w:rsid w:val="006E545B"/>
    <w:rsid w:val="006E565E"/>
    <w:rsid w:val="006E5A6E"/>
    <w:rsid w:val="006E6072"/>
    <w:rsid w:val="006E6D0E"/>
    <w:rsid w:val="006E6E5E"/>
    <w:rsid w:val="006E7D3B"/>
    <w:rsid w:val="006F00D5"/>
    <w:rsid w:val="006F028F"/>
    <w:rsid w:val="006F0CF9"/>
    <w:rsid w:val="006F0D29"/>
    <w:rsid w:val="006F0E91"/>
    <w:rsid w:val="006F19DA"/>
    <w:rsid w:val="006F1B70"/>
    <w:rsid w:val="006F2504"/>
    <w:rsid w:val="006F341D"/>
    <w:rsid w:val="006F3B3A"/>
    <w:rsid w:val="006F43CD"/>
    <w:rsid w:val="006F487D"/>
    <w:rsid w:val="006F58D4"/>
    <w:rsid w:val="006F5A6F"/>
    <w:rsid w:val="006F5C9A"/>
    <w:rsid w:val="006F5CAA"/>
    <w:rsid w:val="006F71DC"/>
    <w:rsid w:val="006F796C"/>
    <w:rsid w:val="006F7B5A"/>
    <w:rsid w:val="006F7BC8"/>
    <w:rsid w:val="006F7EA6"/>
    <w:rsid w:val="00700142"/>
    <w:rsid w:val="00700998"/>
    <w:rsid w:val="00701A05"/>
    <w:rsid w:val="00701CC8"/>
    <w:rsid w:val="00702402"/>
    <w:rsid w:val="007028CD"/>
    <w:rsid w:val="00703123"/>
    <w:rsid w:val="0070346E"/>
    <w:rsid w:val="00703660"/>
    <w:rsid w:val="00704647"/>
    <w:rsid w:val="00704736"/>
    <w:rsid w:val="00704EDB"/>
    <w:rsid w:val="00705BC2"/>
    <w:rsid w:val="00705F8A"/>
    <w:rsid w:val="00706101"/>
    <w:rsid w:val="0070666D"/>
    <w:rsid w:val="00706B8A"/>
    <w:rsid w:val="00706DF5"/>
    <w:rsid w:val="00706FAA"/>
    <w:rsid w:val="0070766F"/>
    <w:rsid w:val="00707ADF"/>
    <w:rsid w:val="00707D61"/>
    <w:rsid w:val="007118CA"/>
    <w:rsid w:val="00711B28"/>
    <w:rsid w:val="00711D31"/>
    <w:rsid w:val="007121C5"/>
    <w:rsid w:val="00712287"/>
    <w:rsid w:val="00712772"/>
    <w:rsid w:val="007135A7"/>
    <w:rsid w:val="007136AA"/>
    <w:rsid w:val="00713CF5"/>
    <w:rsid w:val="00714750"/>
    <w:rsid w:val="007148D3"/>
    <w:rsid w:val="0071551B"/>
    <w:rsid w:val="00715638"/>
    <w:rsid w:val="00715A32"/>
    <w:rsid w:val="00715B9A"/>
    <w:rsid w:val="00715BFE"/>
    <w:rsid w:val="0071600C"/>
    <w:rsid w:val="007161DA"/>
    <w:rsid w:val="007163B5"/>
    <w:rsid w:val="0071713E"/>
    <w:rsid w:val="00717413"/>
    <w:rsid w:val="0072011B"/>
    <w:rsid w:val="00720CB6"/>
    <w:rsid w:val="00721345"/>
    <w:rsid w:val="00721E95"/>
    <w:rsid w:val="00723001"/>
    <w:rsid w:val="007244FD"/>
    <w:rsid w:val="007245A0"/>
    <w:rsid w:val="00724649"/>
    <w:rsid w:val="00724AE1"/>
    <w:rsid w:val="00725161"/>
    <w:rsid w:val="00725300"/>
    <w:rsid w:val="00725B07"/>
    <w:rsid w:val="00726EA6"/>
    <w:rsid w:val="00727208"/>
    <w:rsid w:val="00727299"/>
    <w:rsid w:val="0072733C"/>
    <w:rsid w:val="00727680"/>
    <w:rsid w:val="00727B69"/>
    <w:rsid w:val="00727D2C"/>
    <w:rsid w:val="0073054C"/>
    <w:rsid w:val="00730B7C"/>
    <w:rsid w:val="00730C7D"/>
    <w:rsid w:val="00731066"/>
    <w:rsid w:val="007314C4"/>
    <w:rsid w:val="0073190B"/>
    <w:rsid w:val="00731A6F"/>
    <w:rsid w:val="00733553"/>
    <w:rsid w:val="00733B44"/>
    <w:rsid w:val="00733EA1"/>
    <w:rsid w:val="007342C6"/>
    <w:rsid w:val="007348B1"/>
    <w:rsid w:val="007349FE"/>
    <w:rsid w:val="00734BE5"/>
    <w:rsid w:val="00734E42"/>
    <w:rsid w:val="00734FCD"/>
    <w:rsid w:val="0073580E"/>
    <w:rsid w:val="007358C2"/>
    <w:rsid w:val="00735E1E"/>
    <w:rsid w:val="00736143"/>
    <w:rsid w:val="007362A6"/>
    <w:rsid w:val="007362DB"/>
    <w:rsid w:val="00736AA2"/>
    <w:rsid w:val="00736D7D"/>
    <w:rsid w:val="007372FD"/>
    <w:rsid w:val="007374F9"/>
    <w:rsid w:val="00737564"/>
    <w:rsid w:val="00737B0B"/>
    <w:rsid w:val="0074063A"/>
    <w:rsid w:val="00740E58"/>
    <w:rsid w:val="007412F8"/>
    <w:rsid w:val="00741368"/>
    <w:rsid w:val="0074194C"/>
    <w:rsid w:val="00741FDF"/>
    <w:rsid w:val="007427AE"/>
    <w:rsid w:val="00743A38"/>
    <w:rsid w:val="00743F06"/>
    <w:rsid w:val="007445A0"/>
    <w:rsid w:val="00744951"/>
    <w:rsid w:val="007451E7"/>
    <w:rsid w:val="0074524B"/>
    <w:rsid w:val="00745536"/>
    <w:rsid w:val="00746608"/>
    <w:rsid w:val="00746CE2"/>
    <w:rsid w:val="00746EAC"/>
    <w:rsid w:val="00747125"/>
    <w:rsid w:val="007471D5"/>
    <w:rsid w:val="007474A3"/>
    <w:rsid w:val="00747D8B"/>
    <w:rsid w:val="00750A03"/>
    <w:rsid w:val="00751228"/>
    <w:rsid w:val="00752C50"/>
    <w:rsid w:val="007532C1"/>
    <w:rsid w:val="007540AD"/>
    <w:rsid w:val="007543CB"/>
    <w:rsid w:val="00755EC7"/>
    <w:rsid w:val="00756E3F"/>
    <w:rsid w:val="00756F2A"/>
    <w:rsid w:val="007571E1"/>
    <w:rsid w:val="007575D7"/>
    <w:rsid w:val="00757F5E"/>
    <w:rsid w:val="007600F9"/>
    <w:rsid w:val="007602E4"/>
    <w:rsid w:val="007604B2"/>
    <w:rsid w:val="00760C05"/>
    <w:rsid w:val="007619D7"/>
    <w:rsid w:val="007623FB"/>
    <w:rsid w:val="00763B30"/>
    <w:rsid w:val="00764724"/>
    <w:rsid w:val="00765281"/>
    <w:rsid w:val="007665D3"/>
    <w:rsid w:val="00766BAD"/>
    <w:rsid w:val="007679EA"/>
    <w:rsid w:val="00770099"/>
    <w:rsid w:val="00770226"/>
    <w:rsid w:val="007711AA"/>
    <w:rsid w:val="00771244"/>
    <w:rsid w:val="00771706"/>
    <w:rsid w:val="00771AA0"/>
    <w:rsid w:val="0077213F"/>
    <w:rsid w:val="00772C20"/>
    <w:rsid w:val="007731AF"/>
    <w:rsid w:val="007731FC"/>
    <w:rsid w:val="007732BB"/>
    <w:rsid w:val="00773FB6"/>
    <w:rsid w:val="007746CA"/>
    <w:rsid w:val="00774CC1"/>
    <w:rsid w:val="007750D5"/>
    <w:rsid w:val="007755F2"/>
    <w:rsid w:val="007756F8"/>
    <w:rsid w:val="00775856"/>
    <w:rsid w:val="007758EB"/>
    <w:rsid w:val="00775C8C"/>
    <w:rsid w:val="007765D1"/>
    <w:rsid w:val="00776971"/>
    <w:rsid w:val="00776B09"/>
    <w:rsid w:val="007801CE"/>
    <w:rsid w:val="007808CF"/>
    <w:rsid w:val="00780BEE"/>
    <w:rsid w:val="007812F3"/>
    <w:rsid w:val="0078177E"/>
    <w:rsid w:val="00782868"/>
    <w:rsid w:val="00782DF0"/>
    <w:rsid w:val="00782F2B"/>
    <w:rsid w:val="00782F54"/>
    <w:rsid w:val="0078304C"/>
    <w:rsid w:val="00783210"/>
    <w:rsid w:val="007834BF"/>
    <w:rsid w:val="00783673"/>
    <w:rsid w:val="00783A63"/>
    <w:rsid w:val="00783E38"/>
    <w:rsid w:val="00783F0B"/>
    <w:rsid w:val="0078417D"/>
    <w:rsid w:val="007845D1"/>
    <w:rsid w:val="00785161"/>
    <w:rsid w:val="00785490"/>
    <w:rsid w:val="00785863"/>
    <w:rsid w:val="00785889"/>
    <w:rsid w:val="00785D29"/>
    <w:rsid w:val="007866D5"/>
    <w:rsid w:val="00786E64"/>
    <w:rsid w:val="00786ECC"/>
    <w:rsid w:val="00787850"/>
    <w:rsid w:val="00791A2B"/>
    <w:rsid w:val="007925EA"/>
    <w:rsid w:val="00792975"/>
    <w:rsid w:val="007929C8"/>
    <w:rsid w:val="00793339"/>
    <w:rsid w:val="00793CD8"/>
    <w:rsid w:val="00794596"/>
    <w:rsid w:val="00794C40"/>
    <w:rsid w:val="007957AC"/>
    <w:rsid w:val="00795909"/>
    <w:rsid w:val="00795A47"/>
    <w:rsid w:val="00795C92"/>
    <w:rsid w:val="00796479"/>
    <w:rsid w:val="00797748"/>
    <w:rsid w:val="007979FC"/>
    <w:rsid w:val="00797AFF"/>
    <w:rsid w:val="00797D03"/>
    <w:rsid w:val="007A0313"/>
    <w:rsid w:val="007A04C6"/>
    <w:rsid w:val="007A0531"/>
    <w:rsid w:val="007A0E6E"/>
    <w:rsid w:val="007A1CB3"/>
    <w:rsid w:val="007A23F2"/>
    <w:rsid w:val="007A2553"/>
    <w:rsid w:val="007A27AD"/>
    <w:rsid w:val="007A306F"/>
    <w:rsid w:val="007A412D"/>
    <w:rsid w:val="007A43A6"/>
    <w:rsid w:val="007A466B"/>
    <w:rsid w:val="007A5784"/>
    <w:rsid w:val="007A58A6"/>
    <w:rsid w:val="007A5EED"/>
    <w:rsid w:val="007A61D2"/>
    <w:rsid w:val="007A6261"/>
    <w:rsid w:val="007A6495"/>
    <w:rsid w:val="007A6F2F"/>
    <w:rsid w:val="007A7053"/>
    <w:rsid w:val="007B22E5"/>
    <w:rsid w:val="007B29DB"/>
    <w:rsid w:val="007B3B2A"/>
    <w:rsid w:val="007B3D2D"/>
    <w:rsid w:val="007B4184"/>
    <w:rsid w:val="007B437F"/>
    <w:rsid w:val="007B485F"/>
    <w:rsid w:val="007B50AE"/>
    <w:rsid w:val="007B51DF"/>
    <w:rsid w:val="007B582D"/>
    <w:rsid w:val="007B5C47"/>
    <w:rsid w:val="007B5C8F"/>
    <w:rsid w:val="007B6B74"/>
    <w:rsid w:val="007B75D5"/>
    <w:rsid w:val="007B7875"/>
    <w:rsid w:val="007C0476"/>
    <w:rsid w:val="007C05DD"/>
    <w:rsid w:val="007C13CB"/>
    <w:rsid w:val="007C19C1"/>
    <w:rsid w:val="007C22DA"/>
    <w:rsid w:val="007C25B7"/>
    <w:rsid w:val="007C28B9"/>
    <w:rsid w:val="007C2B96"/>
    <w:rsid w:val="007C2E46"/>
    <w:rsid w:val="007C2F5F"/>
    <w:rsid w:val="007C3D18"/>
    <w:rsid w:val="007C40B7"/>
    <w:rsid w:val="007C459E"/>
    <w:rsid w:val="007C4B39"/>
    <w:rsid w:val="007C5344"/>
    <w:rsid w:val="007C53EA"/>
    <w:rsid w:val="007C60BF"/>
    <w:rsid w:val="007C61AB"/>
    <w:rsid w:val="007C6A07"/>
    <w:rsid w:val="007C75A1"/>
    <w:rsid w:val="007C77A5"/>
    <w:rsid w:val="007D0217"/>
    <w:rsid w:val="007D04E5"/>
    <w:rsid w:val="007D08CC"/>
    <w:rsid w:val="007D1E22"/>
    <w:rsid w:val="007D261C"/>
    <w:rsid w:val="007D28AC"/>
    <w:rsid w:val="007D5247"/>
    <w:rsid w:val="007D5809"/>
    <w:rsid w:val="007D5901"/>
    <w:rsid w:val="007D6354"/>
    <w:rsid w:val="007D65F7"/>
    <w:rsid w:val="007D6C7C"/>
    <w:rsid w:val="007D7427"/>
    <w:rsid w:val="007D7526"/>
    <w:rsid w:val="007D7E8A"/>
    <w:rsid w:val="007E0FE0"/>
    <w:rsid w:val="007E252D"/>
    <w:rsid w:val="007E2FA0"/>
    <w:rsid w:val="007E3BF7"/>
    <w:rsid w:val="007E3EF5"/>
    <w:rsid w:val="007E4610"/>
    <w:rsid w:val="007E4715"/>
    <w:rsid w:val="007E4D98"/>
    <w:rsid w:val="007E4E18"/>
    <w:rsid w:val="007E505B"/>
    <w:rsid w:val="007E533C"/>
    <w:rsid w:val="007E53BD"/>
    <w:rsid w:val="007E5AC5"/>
    <w:rsid w:val="007E5DE2"/>
    <w:rsid w:val="007E695B"/>
    <w:rsid w:val="007E7091"/>
    <w:rsid w:val="007E7475"/>
    <w:rsid w:val="007F0456"/>
    <w:rsid w:val="007F12B6"/>
    <w:rsid w:val="007F1726"/>
    <w:rsid w:val="007F1FEA"/>
    <w:rsid w:val="007F2363"/>
    <w:rsid w:val="007F3F4A"/>
    <w:rsid w:val="007F4904"/>
    <w:rsid w:val="007F5508"/>
    <w:rsid w:val="007F564B"/>
    <w:rsid w:val="007F5988"/>
    <w:rsid w:val="007F5E14"/>
    <w:rsid w:val="007F5EDF"/>
    <w:rsid w:val="007F7F41"/>
    <w:rsid w:val="0080009E"/>
    <w:rsid w:val="0080079E"/>
    <w:rsid w:val="008008A2"/>
    <w:rsid w:val="00800A4C"/>
    <w:rsid w:val="00801562"/>
    <w:rsid w:val="0080187F"/>
    <w:rsid w:val="0080193D"/>
    <w:rsid w:val="00801CC4"/>
    <w:rsid w:val="0080253D"/>
    <w:rsid w:val="00802696"/>
    <w:rsid w:val="0080277C"/>
    <w:rsid w:val="00802DEB"/>
    <w:rsid w:val="0080325D"/>
    <w:rsid w:val="0080329E"/>
    <w:rsid w:val="00803546"/>
    <w:rsid w:val="008036C5"/>
    <w:rsid w:val="00803FAE"/>
    <w:rsid w:val="008046FD"/>
    <w:rsid w:val="008046FE"/>
    <w:rsid w:val="00804EAB"/>
    <w:rsid w:val="00805143"/>
    <w:rsid w:val="008052C1"/>
    <w:rsid w:val="00805927"/>
    <w:rsid w:val="0080605F"/>
    <w:rsid w:val="00807786"/>
    <w:rsid w:val="008101B0"/>
    <w:rsid w:val="008108E7"/>
    <w:rsid w:val="008110BD"/>
    <w:rsid w:val="008115C7"/>
    <w:rsid w:val="00811FCB"/>
    <w:rsid w:val="008125BB"/>
    <w:rsid w:val="008129EC"/>
    <w:rsid w:val="00812B68"/>
    <w:rsid w:val="00812CE9"/>
    <w:rsid w:val="0081333C"/>
    <w:rsid w:val="00813D91"/>
    <w:rsid w:val="008143BB"/>
    <w:rsid w:val="00814AD5"/>
    <w:rsid w:val="00814C46"/>
    <w:rsid w:val="00814F7B"/>
    <w:rsid w:val="00815681"/>
    <w:rsid w:val="008156D5"/>
    <w:rsid w:val="008158D6"/>
    <w:rsid w:val="00815979"/>
    <w:rsid w:val="0081598F"/>
    <w:rsid w:val="00817196"/>
    <w:rsid w:val="0081757C"/>
    <w:rsid w:val="00817896"/>
    <w:rsid w:val="008200DC"/>
    <w:rsid w:val="00820715"/>
    <w:rsid w:val="008213E6"/>
    <w:rsid w:val="008216C3"/>
    <w:rsid w:val="008216F0"/>
    <w:rsid w:val="00821960"/>
    <w:rsid w:val="00821C42"/>
    <w:rsid w:val="00823432"/>
    <w:rsid w:val="008235DB"/>
    <w:rsid w:val="008240DA"/>
    <w:rsid w:val="0082461E"/>
    <w:rsid w:val="00824AB4"/>
    <w:rsid w:val="00825C42"/>
    <w:rsid w:val="00825D25"/>
    <w:rsid w:val="00825D9F"/>
    <w:rsid w:val="00825EEF"/>
    <w:rsid w:val="00825F51"/>
    <w:rsid w:val="00826066"/>
    <w:rsid w:val="00826FF8"/>
    <w:rsid w:val="00827CAB"/>
    <w:rsid w:val="00827D6F"/>
    <w:rsid w:val="00827DE2"/>
    <w:rsid w:val="00830677"/>
    <w:rsid w:val="00830E87"/>
    <w:rsid w:val="0083207E"/>
    <w:rsid w:val="008326C1"/>
    <w:rsid w:val="008328DA"/>
    <w:rsid w:val="00832F6C"/>
    <w:rsid w:val="00833753"/>
    <w:rsid w:val="0083391C"/>
    <w:rsid w:val="00833DDD"/>
    <w:rsid w:val="00834C82"/>
    <w:rsid w:val="0083565C"/>
    <w:rsid w:val="00835837"/>
    <w:rsid w:val="00835DC0"/>
    <w:rsid w:val="00835E64"/>
    <w:rsid w:val="008375DF"/>
    <w:rsid w:val="008376AC"/>
    <w:rsid w:val="0083778B"/>
    <w:rsid w:val="00840F75"/>
    <w:rsid w:val="00841446"/>
    <w:rsid w:val="008427B2"/>
    <w:rsid w:val="00842A83"/>
    <w:rsid w:val="00842B22"/>
    <w:rsid w:val="00843FEE"/>
    <w:rsid w:val="008443C2"/>
    <w:rsid w:val="008444E8"/>
    <w:rsid w:val="008444E9"/>
    <w:rsid w:val="0084493A"/>
    <w:rsid w:val="00844CA7"/>
    <w:rsid w:val="00844E80"/>
    <w:rsid w:val="00845BE3"/>
    <w:rsid w:val="00845E1A"/>
    <w:rsid w:val="008463D9"/>
    <w:rsid w:val="0084655B"/>
    <w:rsid w:val="00846CB9"/>
    <w:rsid w:val="00846DF4"/>
    <w:rsid w:val="00846FE7"/>
    <w:rsid w:val="0084761A"/>
    <w:rsid w:val="00847D83"/>
    <w:rsid w:val="008500C9"/>
    <w:rsid w:val="00851238"/>
    <w:rsid w:val="00851C3F"/>
    <w:rsid w:val="00852274"/>
    <w:rsid w:val="0085248B"/>
    <w:rsid w:val="008529CC"/>
    <w:rsid w:val="00853245"/>
    <w:rsid w:val="00853DBD"/>
    <w:rsid w:val="00854DF6"/>
    <w:rsid w:val="00855095"/>
    <w:rsid w:val="008556C2"/>
    <w:rsid w:val="0085639A"/>
    <w:rsid w:val="00856476"/>
    <w:rsid w:val="0085648F"/>
    <w:rsid w:val="008568F5"/>
    <w:rsid w:val="00856911"/>
    <w:rsid w:val="008569B3"/>
    <w:rsid w:val="00856D40"/>
    <w:rsid w:val="00857BE9"/>
    <w:rsid w:val="00857C50"/>
    <w:rsid w:val="008601DF"/>
    <w:rsid w:val="0086099B"/>
    <w:rsid w:val="0086143D"/>
    <w:rsid w:val="00861B66"/>
    <w:rsid w:val="0086242F"/>
    <w:rsid w:val="00862B9A"/>
    <w:rsid w:val="00863537"/>
    <w:rsid w:val="00863C5D"/>
    <w:rsid w:val="00863D38"/>
    <w:rsid w:val="0086425C"/>
    <w:rsid w:val="00864375"/>
    <w:rsid w:val="00864588"/>
    <w:rsid w:val="00864DC3"/>
    <w:rsid w:val="008656D8"/>
    <w:rsid w:val="00865F3B"/>
    <w:rsid w:val="0086607D"/>
    <w:rsid w:val="008669E1"/>
    <w:rsid w:val="00866E1D"/>
    <w:rsid w:val="00866F37"/>
    <w:rsid w:val="008672F7"/>
    <w:rsid w:val="008677FD"/>
    <w:rsid w:val="00867981"/>
    <w:rsid w:val="00867A61"/>
    <w:rsid w:val="00867B26"/>
    <w:rsid w:val="00867E3E"/>
    <w:rsid w:val="0087055F"/>
    <w:rsid w:val="008705D4"/>
    <w:rsid w:val="008706D4"/>
    <w:rsid w:val="00870A42"/>
    <w:rsid w:val="00870F8A"/>
    <w:rsid w:val="00870FBC"/>
    <w:rsid w:val="008717FD"/>
    <w:rsid w:val="008719A4"/>
    <w:rsid w:val="00871D23"/>
    <w:rsid w:val="00871D26"/>
    <w:rsid w:val="00871FBC"/>
    <w:rsid w:val="00872DD4"/>
    <w:rsid w:val="00872DF0"/>
    <w:rsid w:val="00872E99"/>
    <w:rsid w:val="008735D7"/>
    <w:rsid w:val="00873921"/>
    <w:rsid w:val="008739E4"/>
    <w:rsid w:val="00874312"/>
    <w:rsid w:val="0087437C"/>
    <w:rsid w:val="008743D3"/>
    <w:rsid w:val="008759A0"/>
    <w:rsid w:val="00875CD7"/>
    <w:rsid w:val="00876329"/>
    <w:rsid w:val="00876B4D"/>
    <w:rsid w:val="00876C18"/>
    <w:rsid w:val="00877943"/>
    <w:rsid w:val="00877F18"/>
    <w:rsid w:val="00880FCF"/>
    <w:rsid w:val="00881595"/>
    <w:rsid w:val="00881CDD"/>
    <w:rsid w:val="00882349"/>
    <w:rsid w:val="0088258E"/>
    <w:rsid w:val="00883005"/>
    <w:rsid w:val="008834DD"/>
    <w:rsid w:val="00883F37"/>
    <w:rsid w:val="008846AC"/>
    <w:rsid w:val="008848F9"/>
    <w:rsid w:val="0088504D"/>
    <w:rsid w:val="008850D2"/>
    <w:rsid w:val="00885964"/>
    <w:rsid w:val="00886D00"/>
    <w:rsid w:val="00886D44"/>
    <w:rsid w:val="00886F61"/>
    <w:rsid w:val="00887B43"/>
    <w:rsid w:val="008907CA"/>
    <w:rsid w:val="008907D7"/>
    <w:rsid w:val="00891245"/>
    <w:rsid w:val="008913FE"/>
    <w:rsid w:val="00891DA1"/>
    <w:rsid w:val="00892552"/>
    <w:rsid w:val="00892CFF"/>
    <w:rsid w:val="00892F26"/>
    <w:rsid w:val="0089347C"/>
    <w:rsid w:val="008947E4"/>
    <w:rsid w:val="00894A88"/>
    <w:rsid w:val="00895310"/>
    <w:rsid w:val="00895386"/>
    <w:rsid w:val="008961CF"/>
    <w:rsid w:val="00896985"/>
    <w:rsid w:val="0089757A"/>
    <w:rsid w:val="008977F0"/>
    <w:rsid w:val="008A0210"/>
    <w:rsid w:val="008A08E0"/>
    <w:rsid w:val="008A0B24"/>
    <w:rsid w:val="008A0B9C"/>
    <w:rsid w:val="008A166F"/>
    <w:rsid w:val="008A21FF"/>
    <w:rsid w:val="008A2A94"/>
    <w:rsid w:val="008A2CE2"/>
    <w:rsid w:val="008A30AC"/>
    <w:rsid w:val="008A30BD"/>
    <w:rsid w:val="008A3AE2"/>
    <w:rsid w:val="008A3C17"/>
    <w:rsid w:val="008A4275"/>
    <w:rsid w:val="008A44B8"/>
    <w:rsid w:val="008A4796"/>
    <w:rsid w:val="008A4944"/>
    <w:rsid w:val="008A4C51"/>
    <w:rsid w:val="008A4E29"/>
    <w:rsid w:val="008A4F62"/>
    <w:rsid w:val="008A51A8"/>
    <w:rsid w:val="008A547F"/>
    <w:rsid w:val="008A54C7"/>
    <w:rsid w:val="008A620C"/>
    <w:rsid w:val="008A646C"/>
    <w:rsid w:val="008A73C1"/>
    <w:rsid w:val="008A76D3"/>
    <w:rsid w:val="008A77D8"/>
    <w:rsid w:val="008B0483"/>
    <w:rsid w:val="008B120C"/>
    <w:rsid w:val="008B20A6"/>
    <w:rsid w:val="008B2932"/>
    <w:rsid w:val="008B2A97"/>
    <w:rsid w:val="008B3C59"/>
    <w:rsid w:val="008B3D1F"/>
    <w:rsid w:val="008B4206"/>
    <w:rsid w:val="008B4411"/>
    <w:rsid w:val="008B45A3"/>
    <w:rsid w:val="008B4D4B"/>
    <w:rsid w:val="008B5156"/>
    <w:rsid w:val="008B51A0"/>
    <w:rsid w:val="008B592A"/>
    <w:rsid w:val="008B5BA8"/>
    <w:rsid w:val="008B5D1A"/>
    <w:rsid w:val="008B6276"/>
    <w:rsid w:val="008B7758"/>
    <w:rsid w:val="008B7B5C"/>
    <w:rsid w:val="008C035B"/>
    <w:rsid w:val="008C08D7"/>
    <w:rsid w:val="008C0C99"/>
    <w:rsid w:val="008C0E9B"/>
    <w:rsid w:val="008C10C9"/>
    <w:rsid w:val="008C1C27"/>
    <w:rsid w:val="008C1F0E"/>
    <w:rsid w:val="008C1FC4"/>
    <w:rsid w:val="008C2017"/>
    <w:rsid w:val="008C2546"/>
    <w:rsid w:val="008C3A3B"/>
    <w:rsid w:val="008C3D46"/>
    <w:rsid w:val="008C48F8"/>
    <w:rsid w:val="008C4958"/>
    <w:rsid w:val="008C4B7B"/>
    <w:rsid w:val="008C4BAA"/>
    <w:rsid w:val="008C4D22"/>
    <w:rsid w:val="008C636D"/>
    <w:rsid w:val="008C6AE8"/>
    <w:rsid w:val="008C6D37"/>
    <w:rsid w:val="008C7573"/>
    <w:rsid w:val="008C7D4E"/>
    <w:rsid w:val="008C7F2C"/>
    <w:rsid w:val="008C7F46"/>
    <w:rsid w:val="008D010F"/>
    <w:rsid w:val="008D114A"/>
    <w:rsid w:val="008D13F8"/>
    <w:rsid w:val="008D1742"/>
    <w:rsid w:val="008D19AA"/>
    <w:rsid w:val="008D1FC0"/>
    <w:rsid w:val="008D224C"/>
    <w:rsid w:val="008D2A02"/>
    <w:rsid w:val="008D2E1D"/>
    <w:rsid w:val="008D2EBF"/>
    <w:rsid w:val="008D3299"/>
    <w:rsid w:val="008D34F1"/>
    <w:rsid w:val="008D39D8"/>
    <w:rsid w:val="008D449E"/>
    <w:rsid w:val="008D4682"/>
    <w:rsid w:val="008D4FAD"/>
    <w:rsid w:val="008D517C"/>
    <w:rsid w:val="008D59C1"/>
    <w:rsid w:val="008D680E"/>
    <w:rsid w:val="008D6D1A"/>
    <w:rsid w:val="008D7B30"/>
    <w:rsid w:val="008E07F9"/>
    <w:rsid w:val="008E0927"/>
    <w:rsid w:val="008E0DC8"/>
    <w:rsid w:val="008E0E1F"/>
    <w:rsid w:val="008E10C0"/>
    <w:rsid w:val="008E1909"/>
    <w:rsid w:val="008E22A7"/>
    <w:rsid w:val="008E2A65"/>
    <w:rsid w:val="008E30B6"/>
    <w:rsid w:val="008E33E0"/>
    <w:rsid w:val="008E3C1B"/>
    <w:rsid w:val="008E3E1F"/>
    <w:rsid w:val="008E436E"/>
    <w:rsid w:val="008E4A25"/>
    <w:rsid w:val="008E4E82"/>
    <w:rsid w:val="008E548A"/>
    <w:rsid w:val="008E54CF"/>
    <w:rsid w:val="008E5E7C"/>
    <w:rsid w:val="008E61F0"/>
    <w:rsid w:val="008E6321"/>
    <w:rsid w:val="008E64C2"/>
    <w:rsid w:val="008E6D79"/>
    <w:rsid w:val="008E6E06"/>
    <w:rsid w:val="008E6E68"/>
    <w:rsid w:val="008E715E"/>
    <w:rsid w:val="008E75BD"/>
    <w:rsid w:val="008E781E"/>
    <w:rsid w:val="008E7821"/>
    <w:rsid w:val="008E7ABB"/>
    <w:rsid w:val="008E7BF8"/>
    <w:rsid w:val="008F0A25"/>
    <w:rsid w:val="008F197A"/>
    <w:rsid w:val="008F19BC"/>
    <w:rsid w:val="008F1EAB"/>
    <w:rsid w:val="008F33DC"/>
    <w:rsid w:val="008F37D2"/>
    <w:rsid w:val="008F3EBE"/>
    <w:rsid w:val="008F4050"/>
    <w:rsid w:val="008F477F"/>
    <w:rsid w:val="008F5518"/>
    <w:rsid w:val="008F567B"/>
    <w:rsid w:val="008F6075"/>
    <w:rsid w:val="008F6753"/>
    <w:rsid w:val="008F6BDC"/>
    <w:rsid w:val="008F6F19"/>
    <w:rsid w:val="008F7347"/>
    <w:rsid w:val="008F7390"/>
    <w:rsid w:val="008F76D3"/>
    <w:rsid w:val="00900339"/>
    <w:rsid w:val="00900CA0"/>
    <w:rsid w:val="00900EED"/>
    <w:rsid w:val="0090151D"/>
    <w:rsid w:val="009015A5"/>
    <w:rsid w:val="00901EAD"/>
    <w:rsid w:val="00902198"/>
    <w:rsid w:val="00902491"/>
    <w:rsid w:val="00902B00"/>
    <w:rsid w:val="00902BDA"/>
    <w:rsid w:val="00902E62"/>
    <w:rsid w:val="00902F5D"/>
    <w:rsid w:val="0090336B"/>
    <w:rsid w:val="00903880"/>
    <w:rsid w:val="00903AB3"/>
    <w:rsid w:val="00903F57"/>
    <w:rsid w:val="009043FB"/>
    <w:rsid w:val="00904602"/>
    <w:rsid w:val="00904F5D"/>
    <w:rsid w:val="00905214"/>
    <w:rsid w:val="00905285"/>
    <w:rsid w:val="009053AA"/>
    <w:rsid w:val="00905561"/>
    <w:rsid w:val="0090617E"/>
    <w:rsid w:val="00906431"/>
    <w:rsid w:val="00906481"/>
    <w:rsid w:val="00906939"/>
    <w:rsid w:val="00906A8B"/>
    <w:rsid w:val="00906C12"/>
    <w:rsid w:val="0090769C"/>
    <w:rsid w:val="00907F4E"/>
    <w:rsid w:val="00910390"/>
    <w:rsid w:val="00910B7D"/>
    <w:rsid w:val="00911DFB"/>
    <w:rsid w:val="009121B5"/>
    <w:rsid w:val="009125E0"/>
    <w:rsid w:val="00912EBE"/>
    <w:rsid w:val="009132C6"/>
    <w:rsid w:val="0091386C"/>
    <w:rsid w:val="009139D9"/>
    <w:rsid w:val="00913A43"/>
    <w:rsid w:val="00913C79"/>
    <w:rsid w:val="00913D7D"/>
    <w:rsid w:val="00914233"/>
    <w:rsid w:val="009148D2"/>
    <w:rsid w:val="00914AD8"/>
    <w:rsid w:val="00914BC0"/>
    <w:rsid w:val="00914CC7"/>
    <w:rsid w:val="009155B4"/>
    <w:rsid w:val="009157CB"/>
    <w:rsid w:val="00915AFC"/>
    <w:rsid w:val="00916079"/>
    <w:rsid w:val="009164BD"/>
    <w:rsid w:val="0091691E"/>
    <w:rsid w:val="00916FCC"/>
    <w:rsid w:val="00917191"/>
    <w:rsid w:val="00917956"/>
    <w:rsid w:val="00917CE9"/>
    <w:rsid w:val="00917E2D"/>
    <w:rsid w:val="0092027E"/>
    <w:rsid w:val="00920BF2"/>
    <w:rsid w:val="0092137F"/>
    <w:rsid w:val="00922010"/>
    <w:rsid w:val="009221D5"/>
    <w:rsid w:val="0092265D"/>
    <w:rsid w:val="009226F0"/>
    <w:rsid w:val="0092270D"/>
    <w:rsid w:val="0092272E"/>
    <w:rsid w:val="009237EC"/>
    <w:rsid w:val="00923BD4"/>
    <w:rsid w:val="0092406F"/>
    <w:rsid w:val="009242A1"/>
    <w:rsid w:val="009249DE"/>
    <w:rsid w:val="0092533B"/>
    <w:rsid w:val="0092560F"/>
    <w:rsid w:val="00925878"/>
    <w:rsid w:val="00925C36"/>
    <w:rsid w:val="00925CBD"/>
    <w:rsid w:val="009270FD"/>
    <w:rsid w:val="00927AAE"/>
    <w:rsid w:val="00930061"/>
    <w:rsid w:val="00931BD9"/>
    <w:rsid w:val="00931CE2"/>
    <w:rsid w:val="00932130"/>
    <w:rsid w:val="00932952"/>
    <w:rsid w:val="00932AAB"/>
    <w:rsid w:val="00933367"/>
    <w:rsid w:val="0093386D"/>
    <w:rsid w:val="00933E80"/>
    <w:rsid w:val="00934396"/>
    <w:rsid w:val="0093462D"/>
    <w:rsid w:val="009349BB"/>
    <w:rsid w:val="00935A7F"/>
    <w:rsid w:val="00936319"/>
    <w:rsid w:val="00937916"/>
    <w:rsid w:val="00937F47"/>
    <w:rsid w:val="009403D9"/>
    <w:rsid w:val="00940C00"/>
    <w:rsid w:val="00941636"/>
    <w:rsid w:val="00942743"/>
    <w:rsid w:val="00942D57"/>
    <w:rsid w:val="0094310F"/>
    <w:rsid w:val="009433F1"/>
    <w:rsid w:val="009436AF"/>
    <w:rsid w:val="00943742"/>
    <w:rsid w:val="00943A35"/>
    <w:rsid w:val="00943C4B"/>
    <w:rsid w:val="0094403B"/>
    <w:rsid w:val="00944A5E"/>
    <w:rsid w:val="0094503B"/>
    <w:rsid w:val="009455CF"/>
    <w:rsid w:val="00945630"/>
    <w:rsid w:val="00945C05"/>
    <w:rsid w:val="00946815"/>
    <w:rsid w:val="00946945"/>
    <w:rsid w:val="00947246"/>
    <w:rsid w:val="00947713"/>
    <w:rsid w:val="0094782B"/>
    <w:rsid w:val="00947CC8"/>
    <w:rsid w:val="00947D62"/>
    <w:rsid w:val="0095092C"/>
    <w:rsid w:val="00950AE4"/>
    <w:rsid w:val="00950DE7"/>
    <w:rsid w:val="00951A64"/>
    <w:rsid w:val="00951F0D"/>
    <w:rsid w:val="00951FE9"/>
    <w:rsid w:val="0095278F"/>
    <w:rsid w:val="00953098"/>
    <w:rsid w:val="00953637"/>
    <w:rsid w:val="00953920"/>
    <w:rsid w:val="00953D47"/>
    <w:rsid w:val="00954090"/>
    <w:rsid w:val="009541BE"/>
    <w:rsid w:val="0095461F"/>
    <w:rsid w:val="00954663"/>
    <w:rsid w:val="00954B67"/>
    <w:rsid w:val="00954F7B"/>
    <w:rsid w:val="00955938"/>
    <w:rsid w:val="009559ED"/>
    <w:rsid w:val="0095681E"/>
    <w:rsid w:val="00956901"/>
    <w:rsid w:val="009572D4"/>
    <w:rsid w:val="00957749"/>
    <w:rsid w:val="009603B1"/>
    <w:rsid w:val="009605EB"/>
    <w:rsid w:val="009615FF"/>
    <w:rsid w:val="00961921"/>
    <w:rsid w:val="0096240B"/>
    <w:rsid w:val="00963037"/>
    <w:rsid w:val="0096355B"/>
    <w:rsid w:val="00963618"/>
    <w:rsid w:val="00963BD3"/>
    <w:rsid w:val="00963C1E"/>
    <w:rsid w:val="00963EB6"/>
    <w:rsid w:val="0096430A"/>
    <w:rsid w:val="00964464"/>
    <w:rsid w:val="0096475B"/>
    <w:rsid w:val="0096554B"/>
    <w:rsid w:val="0096584A"/>
    <w:rsid w:val="00965A4F"/>
    <w:rsid w:val="00965BD7"/>
    <w:rsid w:val="00965E61"/>
    <w:rsid w:val="00967013"/>
    <w:rsid w:val="00967085"/>
    <w:rsid w:val="0096766E"/>
    <w:rsid w:val="009713D9"/>
    <w:rsid w:val="00971837"/>
    <w:rsid w:val="0097188B"/>
    <w:rsid w:val="00971A83"/>
    <w:rsid w:val="00971CA8"/>
    <w:rsid w:val="00971F08"/>
    <w:rsid w:val="00971F45"/>
    <w:rsid w:val="00972109"/>
    <w:rsid w:val="009727F4"/>
    <w:rsid w:val="00972BBE"/>
    <w:rsid w:val="00972E1B"/>
    <w:rsid w:val="00973B14"/>
    <w:rsid w:val="00974A18"/>
    <w:rsid w:val="00974C50"/>
    <w:rsid w:val="00975D06"/>
    <w:rsid w:val="00976949"/>
    <w:rsid w:val="00976B34"/>
    <w:rsid w:val="00976D35"/>
    <w:rsid w:val="00977A1E"/>
    <w:rsid w:val="00977A89"/>
    <w:rsid w:val="00977F6E"/>
    <w:rsid w:val="00980477"/>
    <w:rsid w:val="0098062F"/>
    <w:rsid w:val="00980FC5"/>
    <w:rsid w:val="009817BF"/>
    <w:rsid w:val="009820F4"/>
    <w:rsid w:val="0098310B"/>
    <w:rsid w:val="00983521"/>
    <w:rsid w:val="009835A1"/>
    <w:rsid w:val="009840D2"/>
    <w:rsid w:val="009842FC"/>
    <w:rsid w:val="00984738"/>
    <w:rsid w:val="00985253"/>
    <w:rsid w:val="009853B3"/>
    <w:rsid w:val="00985C38"/>
    <w:rsid w:val="00986635"/>
    <w:rsid w:val="009866A1"/>
    <w:rsid w:val="009870B6"/>
    <w:rsid w:val="00987F9C"/>
    <w:rsid w:val="009900E5"/>
    <w:rsid w:val="00990194"/>
    <w:rsid w:val="00990630"/>
    <w:rsid w:val="0099093F"/>
    <w:rsid w:val="00990B5A"/>
    <w:rsid w:val="00991761"/>
    <w:rsid w:val="00991881"/>
    <w:rsid w:val="00991B8E"/>
    <w:rsid w:val="009922E6"/>
    <w:rsid w:val="0099235B"/>
    <w:rsid w:val="00992C14"/>
    <w:rsid w:val="00992CDF"/>
    <w:rsid w:val="00993321"/>
    <w:rsid w:val="00993D8D"/>
    <w:rsid w:val="00994309"/>
    <w:rsid w:val="00994B02"/>
    <w:rsid w:val="00994DCA"/>
    <w:rsid w:val="009950AF"/>
    <w:rsid w:val="009955D8"/>
    <w:rsid w:val="00995692"/>
    <w:rsid w:val="00995B06"/>
    <w:rsid w:val="0099603E"/>
    <w:rsid w:val="009965BD"/>
    <w:rsid w:val="00996BDC"/>
    <w:rsid w:val="009970DD"/>
    <w:rsid w:val="009976AA"/>
    <w:rsid w:val="00997E65"/>
    <w:rsid w:val="009A005D"/>
    <w:rsid w:val="009A01B7"/>
    <w:rsid w:val="009A0D50"/>
    <w:rsid w:val="009A0E4F"/>
    <w:rsid w:val="009A0FAB"/>
    <w:rsid w:val="009A0FBA"/>
    <w:rsid w:val="009A124F"/>
    <w:rsid w:val="009A13D5"/>
    <w:rsid w:val="009A1601"/>
    <w:rsid w:val="009A1C6E"/>
    <w:rsid w:val="009A1F67"/>
    <w:rsid w:val="009A24C8"/>
    <w:rsid w:val="009A257B"/>
    <w:rsid w:val="009A2F3C"/>
    <w:rsid w:val="009A4294"/>
    <w:rsid w:val="009A42E3"/>
    <w:rsid w:val="009A462D"/>
    <w:rsid w:val="009A5328"/>
    <w:rsid w:val="009A58CF"/>
    <w:rsid w:val="009A5CBA"/>
    <w:rsid w:val="009A6274"/>
    <w:rsid w:val="009A627F"/>
    <w:rsid w:val="009A645B"/>
    <w:rsid w:val="009A667D"/>
    <w:rsid w:val="009A71C9"/>
    <w:rsid w:val="009A747D"/>
    <w:rsid w:val="009A755E"/>
    <w:rsid w:val="009A7E67"/>
    <w:rsid w:val="009B0D91"/>
    <w:rsid w:val="009B0F39"/>
    <w:rsid w:val="009B12B7"/>
    <w:rsid w:val="009B23A2"/>
    <w:rsid w:val="009B2D58"/>
    <w:rsid w:val="009B3104"/>
    <w:rsid w:val="009B396D"/>
    <w:rsid w:val="009B3AC2"/>
    <w:rsid w:val="009B3BD4"/>
    <w:rsid w:val="009B4018"/>
    <w:rsid w:val="009B4103"/>
    <w:rsid w:val="009B44CE"/>
    <w:rsid w:val="009B45B1"/>
    <w:rsid w:val="009B45BC"/>
    <w:rsid w:val="009B4A4D"/>
    <w:rsid w:val="009B4DF4"/>
    <w:rsid w:val="009B4E5C"/>
    <w:rsid w:val="009B50F1"/>
    <w:rsid w:val="009B564E"/>
    <w:rsid w:val="009B63E2"/>
    <w:rsid w:val="009B6662"/>
    <w:rsid w:val="009B6F63"/>
    <w:rsid w:val="009B6F97"/>
    <w:rsid w:val="009B7AA5"/>
    <w:rsid w:val="009B7ADC"/>
    <w:rsid w:val="009B7B75"/>
    <w:rsid w:val="009B7E87"/>
    <w:rsid w:val="009C0587"/>
    <w:rsid w:val="009C145A"/>
    <w:rsid w:val="009C17A1"/>
    <w:rsid w:val="009C273D"/>
    <w:rsid w:val="009C2DAB"/>
    <w:rsid w:val="009C30B2"/>
    <w:rsid w:val="009C33F2"/>
    <w:rsid w:val="009C403E"/>
    <w:rsid w:val="009C4923"/>
    <w:rsid w:val="009C5410"/>
    <w:rsid w:val="009C5948"/>
    <w:rsid w:val="009C5A31"/>
    <w:rsid w:val="009C62EF"/>
    <w:rsid w:val="009C6698"/>
    <w:rsid w:val="009C6BDE"/>
    <w:rsid w:val="009C742A"/>
    <w:rsid w:val="009C78AC"/>
    <w:rsid w:val="009C79A9"/>
    <w:rsid w:val="009C7FE8"/>
    <w:rsid w:val="009D0B49"/>
    <w:rsid w:val="009D0C2D"/>
    <w:rsid w:val="009D0D67"/>
    <w:rsid w:val="009D111B"/>
    <w:rsid w:val="009D1829"/>
    <w:rsid w:val="009D1DF7"/>
    <w:rsid w:val="009D2044"/>
    <w:rsid w:val="009D29F8"/>
    <w:rsid w:val="009D2ACB"/>
    <w:rsid w:val="009D34E4"/>
    <w:rsid w:val="009D378A"/>
    <w:rsid w:val="009D3F05"/>
    <w:rsid w:val="009D492B"/>
    <w:rsid w:val="009D4D49"/>
    <w:rsid w:val="009D4F5A"/>
    <w:rsid w:val="009D4FF0"/>
    <w:rsid w:val="009D5262"/>
    <w:rsid w:val="009D5BB6"/>
    <w:rsid w:val="009D62ED"/>
    <w:rsid w:val="009D67C7"/>
    <w:rsid w:val="009D703C"/>
    <w:rsid w:val="009D718F"/>
    <w:rsid w:val="009D7788"/>
    <w:rsid w:val="009D7E42"/>
    <w:rsid w:val="009E0213"/>
    <w:rsid w:val="009E068F"/>
    <w:rsid w:val="009E07DE"/>
    <w:rsid w:val="009E0817"/>
    <w:rsid w:val="009E0BD6"/>
    <w:rsid w:val="009E23F6"/>
    <w:rsid w:val="009E35DB"/>
    <w:rsid w:val="009E3889"/>
    <w:rsid w:val="009E3D48"/>
    <w:rsid w:val="009E3EEF"/>
    <w:rsid w:val="009E4004"/>
    <w:rsid w:val="009E46E7"/>
    <w:rsid w:val="009E47A3"/>
    <w:rsid w:val="009E5946"/>
    <w:rsid w:val="009E5D88"/>
    <w:rsid w:val="009E602D"/>
    <w:rsid w:val="009E64F9"/>
    <w:rsid w:val="009E6AD5"/>
    <w:rsid w:val="009E73BE"/>
    <w:rsid w:val="009E7CEA"/>
    <w:rsid w:val="009F0370"/>
    <w:rsid w:val="009F08F3"/>
    <w:rsid w:val="009F09EF"/>
    <w:rsid w:val="009F0A74"/>
    <w:rsid w:val="009F1A8F"/>
    <w:rsid w:val="009F2089"/>
    <w:rsid w:val="009F2AE7"/>
    <w:rsid w:val="009F2AF7"/>
    <w:rsid w:val="009F2B2C"/>
    <w:rsid w:val="009F2E03"/>
    <w:rsid w:val="009F344F"/>
    <w:rsid w:val="009F3B1B"/>
    <w:rsid w:val="009F3DC9"/>
    <w:rsid w:val="009F4831"/>
    <w:rsid w:val="009F62D9"/>
    <w:rsid w:val="009F68B5"/>
    <w:rsid w:val="009F753B"/>
    <w:rsid w:val="009F7BDB"/>
    <w:rsid w:val="009F7C5C"/>
    <w:rsid w:val="009F7DAD"/>
    <w:rsid w:val="00A00254"/>
    <w:rsid w:val="00A0026D"/>
    <w:rsid w:val="00A0039D"/>
    <w:rsid w:val="00A01A1F"/>
    <w:rsid w:val="00A021CA"/>
    <w:rsid w:val="00A0241C"/>
    <w:rsid w:val="00A02D6D"/>
    <w:rsid w:val="00A03F5C"/>
    <w:rsid w:val="00A04232"/>
    <w:rsid w:val="00A04367"/>
    <w:rsid w:val="00A04586"/>
    <w:rsid w:val="00A047D2"/>
    <w:rsid w:val="00A048A8"/>
    <w:rsid w:val="00A04968"/>
    <w:rsid w:val="00A04DCB"/>
    <w:rsid w:val="00A054FE"/>
    <w:rsid w:val="00A05B47"/>
    <w:rsid w:val="00A05D01"/>
    <w:rsid w:val="00A06B70"/>
    <w:rsid w:val="00A06DB0"/>
    <w:rsid w:val="00A079D6"/>
    <w:rsid w:val="00A10C43"/>
    <w:rsid w:val="00A10D12"/>
    <w:rsid w:val="00A10FBB"/>
    <w:rsid w:val="00A110BC"/>
    <w:rsid w:val="00A11BA9"/>
    <w:rsid w:val="00A12492"/>
    <w:rsid w:val="00A124EF"/>
    <w:rsid w:val="00A130DB"/>
    <w:rsid w:val="00A13A71"/>
    <w:rsid w:val="00A13DD6"/>
    <w:rsid w:val="00A13E54"/>
    <w:rsid w:val="00A1420D"/>
    <w:rsid w:val="00A144B1"/>
    <w:rsid w:val="00A147FB"/>
    <w:rsid w:val="00A149B8"/>
    <w:rsid w:val="00A164E3"/>
    <w:rsid w:val="00A16D7C"/>
    <w:rsid w:val="00A16EE6"/>
    <w:rsid w:val="00A173AA"/>
    <w:rsid w:val="00A17AE4"/>
    <w:rsid w:val="00A17B8F"/>
    <w:rsid w:val="00A17F63"/>
    <w:rsid w:val="00A200EF"/>
    <w:rsid w:val="00A20E4F"/>
    <w:rsid w:val="00A2149F"/>
    <w:rsid w:val="00A214F4"/>
    <w:rsid w:val="00A2162A"/>
    <w:rsid w:val="00A216A4"/>
    <w:rsid w:val="00A2193B"/>
    <w:rsid w:val="00A21B62"/>
    <w:rsid w:val="00A229BF"/>
    <w:rsid w:val="00A22D57"/>
    <w:rsid w:val="00A22EE1"/>
    <w:rsid w:val="00A2351A"/>
    <w:rsid w:val="00A23DFC"/>
    <w:rsid w:val="00A23F25"/>
    <w:rsid w:val="00A24349"/>
    <w:rsid w:val="00A24EAC"/>
    <w:rsid w:val="00A253A7"/>
    <w:rsid w:val="00A25A06"/>
    <w:rsid w:val="00A264A9"/>
    <w:rsid w:val="00A2663B"/>
    <w:rsid w:val="00A26849"/>
    <w:rsid w:val="00A269B0"/>
    <w:rsid w:val="00A27785"/>
    <w:rsid w:val="00A30187"/>
    <w:rsid w:val="00A304AF"/>
    <w:rsid w:val="00A30C0E"/>
    <w:rsid w:val="00A314E5"/>
    <w:rsid w:val="00A319C8"/>
    <w:rsid w:val="00A322C8"/>
    <w:rsid w:val="00A33041"/>
    <w:rsid w:val="00A33EF5"/>
    <w:rsid w:val="00A34314"/>
    <w:rsid w:val="00A3433C"/>
    <w:rsid w:val="00A3448A"/>
    <w:rsid w:val="00A35160"/>
    <w:rsid w:val="00A35469"/>
    <w:rsid w:val="00A35D03"/>
    <w:rsid w:val="00A36297"/>
    <w:rsid w:val="00A36EAD"/>
    <w:rsid w:val="00A3755F"/>
    <w:rsid w:val="00A37C47"/>
    <w:rsid w:val="00A37E7B"/>
    <w:rsid w:val="00A408D4"/>
    <w:rsid w:val="00A40E1E"/>
    <w:rsid w:val="00A419B7"/>
    <w:rsid w:val="00A419C2"/>
    <w:rsid w:val="00A41E2B"/>
    <w:rsid w:val="00A42250"/>
    <w:rsid w:val="00A4252A"/>
    <w:rsid w:val="00A4264A"/>
    <w:rsid w:val="00A42E8B"/>
    <w:rsid w:val="00A43013"/>
    <w:rsid w:val="00A4318D"/>
    <w:rsid w:val="00A43DA3"/>
    <w:rsid w:val="00A43E2C"/>
    <w:rsid w:val="00A43ECE"/>
    <w:rsid w:val="00A453DB"/>
    <w:rsid w:val="00A45AD5"/>
    <w:rsid w:val="00A45B74"/>
    <w:rsid w:val="00A45BB0"/>
    <w:rsid w:val="00A45F1F"/>
    <w:rsid w:val="00A460FA"/>
    <w:rsid w:val="00A4665B"/>
    <w:rsid w:val="00A466DD"/>
    <w:rsid w:val="00A4678B"/>
    <w:rsid w:val="00A469EB"/>
    <w:rsid w:val="00A469ED"/>
    <w:rsid w:val="00A46A95"/>
    <w:rsid w:val="00A46D39"/>
    <w:rsid w:val="00A47A09"/>
    <w:rsid w:val="00A50156"/>
    <w:rsid w:val="00A50F41"/>
    <w:rsid w:val="00A5140E"/>
    <w:rsid w:val="00A51E32"/>
    <w:rsid w:val="00A51F20"/>
    <w:rsid w:val="00A51FE3"/>
    <w:rsid w:val="00A522DB"/>
    <w:rsid w:val="00A525A0"/>
    <w:rsid w:val="00A527BF"/>
    <w:rsid w:val="00A52B3E"/>
    <w:rsid w:val="00A52E1D"/>
    <w:rsid w:val="00A52F16"/>
    <w:rsid w:val="00A5341A"/>
    <w:rsid w:val="00A54350"/>
    <w:rsid w:val="00A55E10"/>
    <w:rsid w:val="00A55EE6"/>
    <w:rsid w:val="00A56674"/>
    <w:rsid w:val="00A567F6"/>
    <w:rsid w:val="00A578FB"/>
    <w:rsid w:val="00A601E5"/>
    <w:rsid w:val="00A60DBF"/>
    <w:rsid w:val="00A6126F"/>
    <w:rsid w:val="00A613DF"/>
    <w:rsid w:val="00A6142A"/>
    <w:rsid w:val="00A61499"/>
    <w:rsid w:val="00A62703"/>
    <w:rsid w:val="00A62C1F"/>
    <w:rsid w:val="00A63483"/>
    <w:rsid w:val="00A647D1"/>
    <w:rsid w:val="00A64DD4"/>
    <w:rsid w:val="00A65943"/>
    <w:rsid w:val="00A660AC"/>
    <w:rsid w:val="00A66720"/>
    <w:rsid w:val="00A670EF"/>
    <w:rsid w:val="00A67D49"/>
    <w:rsid w:val="00A67E6C"/>
    <w:rsid w:val="00A71563"/>
    <w:rsid w:val="00A71A34"/>
    <w:rsid w:val="00A71B99"/>
    <w:rsid w:val="00A71E0A"/>
    <w:rsid w:val="00A7246D"/>
    <w:rsid w:val="00A725CB"/>
    <w:rsid w:val="00A7287B"/>
    <w:rsid w:val="00A72E81"/>
    <w:rsid w:val="00A7310D"/>
    <w:rsid w:val="00A73989"/>
    <w:rsid w:val="00A739D0"/>
    <w:rsid w:val="00A73D7E"/>
    <w:rsid w:val="00A74316"/>
    <w:rsid w:val="00A746CE"/>
    <w:rsid w:val="00A74F7D"/>
    <w:rsid w:val="00A754EE"/>
    <w:rsid w:val="00A761D4"/>
    <w:rsid w:val="00A773F0"/>
    <w:rsid w:val="00A776B4"/>
    <w:rsid w:val="00A77EC4"/>
    <w:rsid w:val="00A80633"/>
    <w:rsid w:val="00A81391"/>
    <w:rsid w:val="00A83B47"/>
    <w:rsid w:val="00A8445F"/>
    <w:rsid w:val="00A84C4C"/>
    <w:rsid w:val="00A852ED"/>
    <w:rsid w:val="00A8531C"/>
    <w:rsid w:val="00A85A38"/>
    <w:rsid w:val="00A85D63"/>
    <w:rsid w:val="00A8606D"/>
    <w:rsid w:val="00A866C1"/>
    <w:rsid w:val="00A8722D"/>
    <w:rsid w:val="00A877A9"/>
    <w:rsid w:val="00A87BA9"/>
    <w:rsid w:val="00A87DEF"/>
    <w:rsid w:val="00A91597"/>
    <w:rsid w:val="00A91F23"/>
    <w:rsid w:val="00A920C7"/>
    <w:rsid w:val="00A92351"/>
    <w:rsid w:val="00A92879"/>
    <w:rsid w:val="00A93345"/>
    <w:rsid w:val="00A93D59"/>
    <w:rsid w:val="00A9544C"/>
    <w:rsid w:val="00A956A5"/>
    <w:rsid w:val="00A9594B"/>
    <w:rsid w:val="00A96357"/>
    <w:rsid w:val="00A97048"/>
    <w:rsid w:val="00A9757E"/>
    <w:rsid w:val="00A979EE"/>
    <w:rsid w:val="00A97EE2"/>
    <w:rsid w:val="00AA016F"/>
    <w:rsid w:val="00AA05E2"/>
    <w:rsid w:val="00AA0E87"/>
    <w:rsid w:val="00AA19F4"/>
    <w:rsid w:val="00AA1D8A"/>
    <w:rsid w:val="00AA1ED6"/>
    <w:rsid w:val="00AA23DA"/>
    <w:rsid w:val="00AA2D9C"/>
    <w:rsid w:val="00AA3748"/>
    <w:rsid w:val="00AA446F"/>
    <w:rsid w:val="00AA51D6"/>
    <w:rsid w:val="00AA5D17"/>
    <w:rsid w:val="00AA76CD"/>
    <w:rsid w:val="00AB02D2"/>
    <w:rsid w:val="00AB0338"/>
    <w:rsid w:val="00AB04D2"/>
    <w:rsid w:val="00AB0BC8"/>
    <w:rsid w:val="00AB11CA"/>
    <w:rsid w:val="00AB1387"/>
    <w:rsid w:val="00AB14D9"/>
    <w:rsid w:val="00AB19C7"/>
    <w:rsid w:val="00AB1B76"/>
    <w:rsid w:val="00AB1C41"/>
    <w:rsid w:val="00AB1EC2"/>
    <w:rsid w:val="00AB37D2"/>
    <w:rsid w:val="00AB3B29"/>
    <w:rsid w:val="00AB4240"/>
    <w:rsid w:val="00AB4AB8"/>
    <w:rsid w:val="00AB4BAA"/>
    <w:rsid w:val="00AB53F0"/>
    <w:rsid w:val="00AB5469"/>
    <w:rsid w:val="00AB655E"/>
    <w:rsid w:val="00AB693B"/>
    <w:rsid w:val="00AB69D1"/>
    <w:rsid w:val="00AB6A41"/>
    <w:rsid w:val="00AB6EAE"/>
    <w:rsid w:val="00AB7DA2"/>
    <w:rsid w:val="00AC007F"/>
    <w:rsid w:val="00AC158C"/>
    <w:rsid w:val="00AC1AB7"/>
    <w:rsid w:val="00AC1D55"/>
    <w:rsid w:val="00AC2ECD"/>
    <w:rsid w:val="00AC3119"/>
    <w:rsid w:val="00AC38AE"/>
    <w:rsid w:val="00AC49FB"/>
    <w:rsid w:val="00AC5199"/>
    <w:rsid w:val="00AC5569"/>
    <w:rsid w:val="00AC5A10"/>
    <w:rsid w:val="00AC5B90"/>
    <w:rsid w:val="00AC5C47"/>
    <w:rsid w:val="00AC630A"/>
    <w:rsid w:val="00AC6962"/>
    <w:rsid w:val="00AC7336"/>
    <w:rsid w:val="00AC76DF"/>
    <w:rsid w:val="00AC786A"/>
    <w:rsid w:val="00AD0460"/>
    <w:rsid w:val="00AD0510"/>
    <w:rsid w:val="00AD0AA3"/>
    <w:rsid w:val="00AD0B4E"/>
    <w:rsid w:val="00AD1023"/>
    <w:rsid w:val="00AD1755"/>
    <w:rsid w:val="00AD17E6"/>
    <w:rsid w:val="00AD198E"/>
    <w:rsid w:val="00AD19F9"/>
    <w:rsid w:val="00AD1BCB"/>
    <w:rsid w:val="00AD20C2"/>
    <w:rsid w:val="00AD2100"/>
    <w:rsid w:val="00AD2423"/>
    <w:rsid w:val="00AD3535"/>
    <w:rsid w:val="00AD3DC4"/>
    <w:rsid w:val="00AD3F94"/>
    <w:rsid w:val="00AD4389"/>
    <w:rsid w:val="00AD479E"/>
    <w:rsid w:val="00AD4A5A"/>
    <w:rsid w:val="00AD4F30"/>
    <w:rsid w:val="00AD5088"/>
    <w:rsid w:val="00AD5247"/>
    <w:rsid w:val="00AD5F33"/>
    <w:rsid w:val="00AD6059"/>
    <w:rsid w:val="00AD748F"/>
    <w:rsid w:val="00AD7ABF"/>
    <w:rsid w:val="00AD7D2A"/>
    <w:rsid w:val="00AD7F4A"/>
    <w:rsid w:val="00AE0416"/>
    <w:rsid w:val="00AE0A60"/>
    <w:rsid w:val="00AE150B"/>
    <w:rsid w:val="00AE1722"/>
    <w:rsid w:val="00AE27AC"/>
    <w:rsid w:val="00AE34E7"/>
    <w:rsid w:val="00AE39D2"/>
    <w:rsid w:val="00AE3D3C"/>
    <w:rsid w:val="00AE3FA0"/>
    <w:rsid w:val="00AE40E0"/>
    <w:rsid w:val="00AE4DBA"/>
    <w:rsid w:val="00AE4F07"/>
    <w:rsid w:val="00AE5783"/>
    <w:rsid w:val="00AE71F0"/>
    <w:rsid w:val="00AE7707"/>
    <w:rsid w:val="00AE7795"/>
    <w:rsid w:val="00AE77B1"/>
    <w:rsid w:val="00AF0755"/>
    <w:rsid w:val="00AF1771"/>
    <w:rsid w:val="00AF1C5D"/>
    <w:rsid w:val="00AF1E22"/>
    <w:rsid w:val="00AF2698"/>
    <w:rsid w:val="00AF271A"/>
    <w:rsid w:val="00AF289E"/>
    <w:rsid w:val="00AF2DF0"/>
    <w:rsid w:val="00AF3219"/>
    <w:rsid w:val="00AF42D7"/>
    <w:rsid w:val="00AF474B"/>
    <w:rsid w:val="00AF497E"/>
    <w:rsid w:val="00AF4AFF"/>
    <w:rsid w:val="00AF5598"/>
    <w:rsid w:val="00AF643F"/>
    <w:rsid w:val="00AF6DA0"/>
    <w:rsid w:val="00AF7586"/>
    <w:rsid w:val="00B00126"/>
    <w:rsid w:val="00B00472"/>
    <w:rsid w:val="00B006FE"/>
    <w:rsid w:val="00B007CB"/>
    <w:rsid w:val="00B00A65"/>
    <w:rsid w:val="00B00EDD"/>
    <w:rsid w:val="00B01369"/>
    <w:rsid w:val="00B01ECF"/>
    <w:rsid w:val="00B02270"/>
    <w:rsid w:val="00B02961"/>
    <w:rsid w:val="00B02AA9"/>
    <w:rsid w:val="00B02D93"/>
    <w:rsid w:val="00B02FA3"/>
    <w:rsid w:val="00B030F5"/>
    <w:rsid w:val="00B03281"/>
    <w:rsid w:val="00B049C7"/>
    <w:rsid w:val="00B05084"/>
    <w:rsid w:val="00B06544"/>
    <w:rsid w:val="00B07520"/>
    <w:rsid w:val="00B10EEB"/>
    <w:rsid w:val="00B11379"/>
    <w:rsid w:val="00B1177A"/>
    <w:rsid w:val="00B1178D"/>
    <w:rsid w:val="00B11D83"/>
    <w:rsid w:val="00B12447"/>
    <w:rsid w:val="00B132FF"/>
    <w:rsid w:val="00B143FA"/>
    <w:rsid w:val="00B146E4"/>
    <w:rsid w:val="00B15781"/>
    <w:rsid w:val="00B157F9"/>
    <w:rsid w:val="00B159ED"/>
    <w:rsid w:val="00B168FB"/>
    <w:rsid w:val="00B169C0"/>
    <w:rsid w:val="00B17846"/>
    <w:rsid w:val="00B17D61"/>
    <w:rsid w:val="00B200EB"/>
    <w:rsid w:val="00B20256"/>
    <w:rsid w:val="00B206FF"/>
    <w:rsid w:val="00B20D09"/>
    <w:rsid w:val="00B20DD9"/>
    <w:rsid w:val="00B21D5E"/>
    <w:rsid w:val="00B223A0"/>
    <w:rsid w:val="00B22634"/>
    <w:rsid w:val="00B231A3"/>
    <w:rsid w:val="00B2328C"/>
    <w:rsid w:val="00B23755"/>
    <w:rsid w:val="00B23D38"/>
    <w:rsid w:val="00B2409E"/>
    <w:rsid w:val="00B2433F"/>
    <w:rsid w:val="00B24598"/>
    <w:rsid w:val="00B24D34"/>
    <w:rsid w:val="00B2518D"/>
    <w:rsid w:val="00B25A7A"/>
    <w:rsid w:val="00B25C41"/>
    <w:rsid w:val="00B263DB"/>
    <w:rsid w:val="00B265C6"/>
    <w:rsid w:val="00B26C1E"/>
    <w:rsid w:val="00B2763F"/>
    <w:rsid w:val="00B27AAC"/>
    <w:rsid w:val="00B27EF6"/>
    <w:rsid w:val="00B30016"/>
    <w:rsid w:val="00B30309"/>
    <w:rsid w:val="00B30462"/>
    <w:rsid w:val="00B30887"/>
    <w:rsid w:val="00B30929"/>
    <w:rsid w:val="00B30BA7"/>
    <w:rsid w:val="00B30CB3"/>
    <w:rsid w:val="00B30D68"/>
    <w:rsid w:val="00B318DF"/>
    <w:rsid w:val="00B31A5E"/>
    <w:rsid w:val="00B32210"/>
    <w:rsid w:val="00B3262E"/>
    <w:rsid w:val="00B32BC1"/>
    <w:rsid w:val="00B337BC"/>
    <w:rsid w:val="00B34214"/>
    <w:rsid w:val="00B34A46"/>
    <w:rsid w:val="00B35997"/>
    <w:rsid w:val="00B36F25"/>
    <w:rsid w:val="00B36F3A"/>
    <w:rsid w:val="00B372AA"/>
    <w:rsid w:val="00B37E6B"/>
    <w:rsid w:val="00B40445"/>
    <w:rsid w:val="00B41409"/>
    <w:rsid w:val="00B41888"/>
    <w:rsid w:val="00B42979"/>
    <w:rsid w:val="00B4384A"/>
    <w:rsid w:val="00B443C9"/>
    <w:rsid w:val="00B44A42"/>
    <w:rsid w:val="00B44B37"/>
    <w:rsid w:val="00B45A52"/>
    <w:rsid w:val="00B46175"/>
    <w:rsid w:val="00B461DC"/>
    <w:rsid w:val="00B477B8"/>
    <w:rsid w:val="00B47803"/>
    <w:rsid w:val="00B4791A"/>
    <w:rsid w:val="00B47C29"/>
    <w:rsid w:val="00B47D21"/>
    <w:rsid w:val="00B51008"/>
    <w:rsid w:val="00B51031"/>
    <w:rsid w:val="00B51D73"/>
    <w:rsid w:val="00B52318"/>
    <w:rsid w:val="00B5286A"/>
    <w:rsid w:val="00B53485"/>
    <w:rsid w:val="00B537CE"/>
    <w:rsid w:val="00B54858"/>
    <w:rsid w:val="00B57004"/>
    <w:rsid w:val="00B57291"/>
    <w:rsid w:val="00B575E0"/>
    <w:rsid w:val="00B57A4E"/>
    <w:rsid w:val="00B57B83"/>
    <w:rsid w:val="00B57D38"/>
    <w:rsid w:val="00B57D49"/>
    <w:rsid w:val="00B57FF9"/>
    <w:rsid w:val="00B601AF"/>
    <w:rsid w:val="00B604CD"/>
    <w:rsid w:val="00B6052D"/>
    <w:rsid w:val="00B60BB3"/>
    <w:rsid w:val="00B60CED"/>
    <w:rsid w:val="00B61EE9"/>
    <w:rsid w:val="00B620E4"/>
    <w:rsid w:val="00B62196"/>
    <w:rsid w:val="00B62BEF"/>
    <w:rsid w:val="00B635B7"/>
    <w:rsid w:val="00B63658"/>
    <w:rsid w:val="00B63B96"/>
    <w:rsid w:val="00B63CEF"/>
    <w:rsid w:val="00B64A5E"/>
    <w:rsid w:val="00B64BEB"/>
    <w:rsid w:val="00B65BDB"/>
    <w:rsid w:val="00B66456"/>
    <w:rsid w:val="00B664C7"/>
    <w:rsid w:val="00B66F4E"/>
    <w:rsid w:val="00B67502"/>
    <w:rsid w:val="00B67F66"/>
    <w:rsid w:val="00B70198"/>
    <w:rsid w:val="00B7019D"/>
    <w:rsid w:val="00B7285B"/>
    <w:rsid w:val="00B72868"/>
    <w:rsid w:val="00B72D7A"/>
    <w:rsid w:val="00B7331C"/>
    <w:rsid w:val="00B73583"/>
    <w:rsid w:val="00B739F6"/>
    <w:rsid w:val="00B7417E"/>
    <w:rsid w:val="00B7603A"/>
    <w:rsid w:val="00B76B38"/>
    <w:rsid w:val="00B76D2A"/>
    <w:rsid w:val="00B777F2"/>
    <w:rsid w:val="00B77CFC"/>
    <w:rsid w:val="00B77FFB"/>
    <w:rsid w:val="00B81A7B"/>
    <w:rsid w:val="00B81A95"/>
    <w:rsid w:val="00B81FF6"/>
    <w:rsid w:val="00B8209E"/>
    <w:rsid w:val="00B824FF"/>
    <w:rsid w:val="00B828F6"/>
    <w:rsid w:val="00B82D03"/>
    <w:rsid w:val="00B82E29"/>
    <w:rsid w:val="00B84036"/>
    <w:rsid w:val="00B84C08"/>
    <w:rsid w:val="00B85203"/>
    <w:rsid w:val="00B852E5"/>
    <w:rsid w:val="00B856E7"/>
    <w:rsid w:val="00B85920"/>
    <w:rsid w:val="00B85CA9"/>
    <w:rsid w:val="00B85DA8"/>
    <w:rsid w:val="00B85DE5"/>
    <w:rsid w:val="00B85F55"/>
    <w:rsid w:val="00B85F9D"/>
    <w:rsid w:val="00B86001"/>
    <w:rsid w:val="00B863E8"/>
    <w:rsid w:val="00B866B2"/>
    <w:rsid w:val="00B87092"/>
    <w:rsid w:val="00B870D1"/>
    <w:rsid w:val="00B9021E"/>
    <w:rsid w:val="00B909B5"/>
    <w:rsid w:val="00B90BFF"/>
    <w:rsid w:val="00B90F73"/>
    <w:rsid w:val="00B911CA"/>
    <w:rsid w:val="00B91449"/>
    <w:rsid w:val="00B915F9"/>
    <w:rsid w:val="00B917F9"/>
    <w:rsid w:val="00B92CED"/>
    <w:rsid w:val="00B92FF8"/>
    <w:rsid w:val="00B93454"/>
    <w:rsid w:val="00B93916"/>
    <w:rsid w:val="00B93A56"/>
    <w:rsid w:val="00B93B59"/>
    <w:rsid w:val="00B93E70"/>
    <w:rsid w:val="00B9406A"/>
    <w:rsid w:val="00B94350"/>
    <w:rsid w:val="00B94676"/>
    <w:rsid w:val="00B94CF9"/>
    <w:rsid w:val="00B94F21"/>
    <w:rsid w:val="00B95811"/>
    <w:rsid w:val="00B95DF2"/>
    <w:rsid w:val="00B97BB4"/>
    <w:rsid w:val="00B97C21"/>
    <w:rsid w:val="00B97D91"/>
    <w:rsid w:val="00B97DB1"/>
    <w:rsid w:val="00B97EC2"/>
    <w:rsid w:val="00BA08A3"/>
    <w:rsid w:val="00BA1EFD"/>
    <w:rsid w:val="00BA2280"/>
    <w:rsid w:val="00BA2A08"/>
    <w:rsid w:val="00BA33E1"/>
    <w:rsid w:val="00BA4E8B"/>
    <w:rsid w:val="00BA5484"/>
    <w:rsid w:val="00BA56D2"/>
    <w:rsid w:val="00BA5887"/>
    <w:rsid w:val="00BA58F5"/>
    <w:rsid w:val="00BA6B15"/>
    <w:rsid w:val="00BA70BB"/>
    <w:rsid w:val="00BA76E0"/>
    <w:rsid w:val="00BB0A24"/>
    <w:rsid w:val="00BB0DE4"/>
    <w:rsid w:val="00BB17D8"/>
    <w:rsid w:val="00BB1B23"/>
    <w:rsid w:val="00BB21B4"/>
    <w:rsid w:val="00BB2863"/>
    <w:rsid w:val="00BB2A25"/>
    <w:rsid w:val="00BB2B8E"/>
    <w:rsid w:val="00BB2BED"/>
    <w:rsid w:val="00BB30F3"/>
    <w:rsid w:val="00BB367B"/>
    <w:rsid w:val="00BB6A87"/>
    <w:rsid w:val="00BB6BE1"/>
    <w:rsid w:val="00BB6C0A"/>
    <w:rsid w:val="00BB6E21"/>
    <w:rsid w:val="00BB703C"/>
    <w:rsid w:val="00BB7876"/>
    <w:rsid w:val="00BB7979"/>
    <w:rsid w:val="00BC0979"/>
    <w:rsid w:val="00BC0BC7"/>
    <w:rsid w:val="00BC0CE6"/>
    <w:rsid w:val="00BC0F31"/>
    <w:rsid w:val="00BC0FC0"/>
    <w:rsid w:val="00BC0FDC"/>
    <w:rsid w:val="00BC1353"/>
    <w:rsid w:val="00BC1A21"/>
    <w:rsid w:val="00BC1C84"/>
    <w:rsid w:val="00BC22DE"/>
    <w:rsid w:val="00BC4D2E"/>
    <w:rsid w:val="00BC4E54"/>
    <w:rsid w:val="00BC74D1"/>
    <w:rsid w:val="00BD0073"/>
    <w:rsid w:val="00BD108D"/>
    <w:rsid w:val="00BD39A9"/>
    <w:rsid w:val="00BD48AC"/>
    <w:rsid w:val="00BD4AE4"/>
    <w:rsid w:val="00BD55BA"/>
    <w:rsid w:val="00BD5762"/>
    <w:rsid w:val="00BD5F1A"/>
    <w:rsid w:val="00BD7374"/>
    <w:rsid w:val="00BD7DE3"/>
    <w:rsid w:val="00BE079A"/>
    <w:rsid w:val="00BE1234"/>
    <w:rsid w:val="00BE1577"/>
    <w:rsid w:val="00BE1583"/>
    <w:rsid w:val="00BE1C72"/>
    <w:rsid w:val="00BE1CD1"/>
    <w:rsid w:val="00BE260D"/>
    <w:rsid w:val="00BE28E8"/>
    <w:rsid w:val="00BE29A9"/>
    <w:rsid w:val="00BE2FA6"/>
    <w:rsid w:val="00BE333F"/>
    <w:rsid w:val="00BE35D4"/>
    <w:rsid w:val="00BE4265"/>
    <w:rsid w:val="00BE4378"/>
    <w:rsid w:val="00BE47C9"/>
    <w:rsid w:val="00BE514C"/>
    <w:rsid w:val="00BE550C"/>
    <w:rsid w:val="00BE5CFC"/>
    <w:rsid w:val="00BE7406"/>
    <w:rsid w:val="00BE7603"/>
    <w:rsid w:val="00BE78D7"/>
    <w:rsid w:val="00BE7A1C"/>
    <w:rsid w:val="00BF0338"/>
    <w:rsid w:val="00BF0845"/>
    <w:rsid w:val="00BF17FD"/>
    <w:rsid w:val="00BF1AA6"/>
    <w:rsid w:val="00BF1EDF"/>
    <w:rsid w:val="00BF2813"/>
    <w:rsid w:val="00BF3279"/>
    <w:rsid w:val="00BF368A"/>
    <w:rsid w:val="00BF3F37"/>
    <w:rsid w:val="00BF512B"/>
    <w:rsid w:val="00BF51F4"/>
    <w:rsid w:val="00BF6454"/>
    <w:rsid w:val="00BF6EEA"/>
    <w:rsid w:val="00BF7349"/>
    <w:rsid w:val="00BF74C7"/>
    <w:rsid w:val="00C0030A"/>
    <w:rsid w:val="00C0051F"/>
    <w:rsid w:val="00C00704"/>
    <w:rsid w:val="00C00CCF"/>
    <w:rsid w:val="00C00EBB"/>
    <w:rsid w:val="00C014D9"/>
    <w:rsid w:val="00C015F1"/>
    <w:rsid w:val="00C017F8"/>
    <w:rsid w:val="00C01F33"/>
    <w:rsid w:val="00C0209C"/>
    <w:rsid w:val="00C02309"/>
    <w:rsid w:val="00C02CC6"/>
    <w:rsid w:val="00C0342D"/>
    <w:rsid w:val="00C035C2"/>
    <w:rsid w:val="00C040F7"/>
    <w:rsid w:val="00C044AB"/>
    <w:rsid w:val="00C04C9F"/>
    <w:rsid w:val="00C05458"/>
    <w:rsid w:val="00C05706"/>
    <w:rsid w:val="00C06043"/>
    <w:rsid w:val="00C06071"/>
    <w:rsid w:val="00C07377"/>
    <w:rsid w:val="00C10071"/>
    <w:rsid w:val="00C10478"/>
    <w:rsid w:val="00C109BC"/>
    <w:rsid w:val="00C10CE1"/>
    <w:rsid w:val="00C110D0"/>
    <w:rsid w:val="00C11103"/>
    <w:rsid w:val="00C11633"/>
    <w:rsid w:val="00C11C4A"/>
    <w:rsid w:val="00C11E79"/>
    <w:rsid w:val="00C12107"/>
    <w:rsid w:val="00C13962"/>
    <w:rsid w:val="00C13A52"/>
    <w:rsid w:val="00C13AC0"/>
    <w:rsid w:val="00C14D4B"/>
    <w:rsid w:val="00C154BB"/>
    <w:rsid w:val="00C15D1A"/>
    <w:rsid w:val="00C1608A"/>
    <w:rsid w:val="00C16757"/>
    <w:rsid w:val="00C17269"/>
    <w:rsid w:val="00C17316"/>
    <w:rsid w:val="00C175DE"/>
    <w:rsid w:val="00C17B68"/>
    <w:rsid w:val="00C226CD"/>
    <w:rsid w:val="00C230B1"/>
    <w:rsid w:val="00C23EAD"/>
    <w:rsid w:val="00C24AA4"/>
    <w:rsid w:val="00C24D21"/>
    <w:rsid w:val="00C25DD2"/>
    <w:rsid w:val="00C26007"/>
    <w:rsid w:val="00C26AFA"/>
    <w:rsid w:val="00C27227"/>
    <w:rsid w:val="00C279B5"/>
    <w:rsid w:val="00C27B8A"/>
    <w:rsid w:val="00C27C45"/>
    <w:rsid w:val="00C27EF8"/>
    <w:rsid w:val="00C3137E"/>
    <w:rsid w:val="00C31BA5"/>
    <w:rsid w:val="00C31D66"/>
    <w:rsid w:val="00C32FA7"/>
    <w:rsid w:val="00C331F5"/>
    <w:rsid w:val="00C33472"/>
    <w:rsid w:val="00C334DE"/>
    <w:rsid w:val="00C3443D"/>
    <w:rsid w:val="00C34465"/>
    <w:rsid w:val="00C34754"/>
    <w:rsid w:val="00C348D9"/>
    <w:rsid w:val="00C34D28"/>
    <w:rsid w:val="00C34D4F"/>
    <w:rsid w:val="00C34E2A"/>
    <w:rsid w:val="00C34EA1"/>
    <w:rsid w:val="00C35901"/>
    <w:rsid w:val="00C35AAF"/>
    <w:rsid w:val="00C35D71"/>
    <w:rsid w:val="00C36539"/>
    <w:rsid w:val="00C3719D"/>
    <w:rsid w:val="00C372F7"/>
    <w:rsid w:val="00C375B4"/>
    <w:rsid w:val="00C4082F"/>
    <w:rsid w:val="00C41535"/>
    <w:rsid w:val="00C41918"/>
    <w:rsid w:val="00C41EB7"/>
    <w:rsid w:val="00C43A6C"/>
    <w:rsid w:val="00C43B96"/>
    <w:rsid w:val="00C43FCC"/>
    <w:rsid w:val="00C44972"/>
    <w:rsid w:val="00C45739"/>
    <w:rsid w:val="00C45F08"/>
    <w:rsid w:val="00C46894"/>
    <w:rsid w:val="00C46B7B"/>
    <w:rsid w:val="00C500B5"/>
    <w:rsid w:val="00C5010D"/>
    <w:rsid w:val="00C5084C"/>
    <w:rsid w:val="00C5097D"/>
    <w:rsid w:val="00C50C6C"/>
    <w:rsid w:val="00C51CBD"/>
    <w:rsid w:val="00C52031"/>
    <w:rsid w:val="00C5269D"/>
    <w:rsid w:val="00C52B72"/>
    <w:rsid w:val="00C533C4"/>
    <w:rsid w:val="00C537C2"/>
    <w:rsid w:val="00C53A66"/>
    <w:rsid w:val="00C53AD2"/>
    <w:rsid w:val="00C53FA7"/>
    <w:rsid w:val="00C54995"/>
    <w:rsid w:val="00C54D41"/>
    <w:rsid w:val="00C55464"/>
    <w:rsid w:val="00C55782"/>
    <w:rsid w:val="00C55D80"/>
    <w:rsid w:val="00C55E1C"/>
    <w:rsid w:val="00C57202"/>
    <w:rsid w:val="00C57464"/>
    <w:rsid w:val="00C57B86"/>
    <w:rsid w:val="00C57BE3"/>
    <w:rsid w:val="00C57E2F"/>
    <w:rsid w:val="00C60783"/>
    <w:rsid w:val="00C61623"/>
    <w:rsid w:val="00C61F29"/>
    <w:rsid w:val="00C62052"/>
    <w:rsid w:val="00C6223E"/>
    <w:rsid w:val="00C62910"/>
    <w:rsid w:val="00C62B74"/>
    <w:rsid w:val="00C634E4"/>
    <w:rsid w:val="00C63540"/>
    <w:rsid w:val="00C6360A"/>
    <w:rsid w:val="00C63907"/>
    <w:rsid w:val="00C63DA2"/>
    <w:rsid w:val="00C64672"/>
    <w:rsid w:val="00C654C6"/>
    <w:rsid w:val="00C65560"/>
    <w:rsid w:val="00C65765"/>
    <w:rsid w:val="00C65EBC"/>
    <w:rsid w:val="00C65F0C"/>
    <w:rsid w:val="00C662AB"/>
    <w:rsid w:val="00C66443"/>
    <w:rsid w:val="00C66472"/>
    <w:rsid w:val="00C668F7"/>
    <w:rsid w:val="00C6692D"/>
    <w:rsid w:val="00C671CA"/>
    <w:rsid w:val="00C6787B"/>
    <w:rsid w:val="00C67AF2"/>
    <w:rsid w:val="00C67D43"/>
    <w:rsid w:val="00C67D98"/>
    <w:rsid w:val="00C70697"/>
    <w:rsid w:val="00C70D2F"/>
    <w:rsid w:val="00C72617"/>
    <w:rsid w:val="00C728F3"/>
    <w:rsid w:val="00C72EF4"/>
    <w:rsid w:val="00C7412A"/>
    <w:rsid w:val="00C754E8"/>
    <w:rsid w:val="00C75569"/>
    <w:rsid w:val="00C755E3"/>
    <w:rsid w:val="00C75D2F"/>
    <w:rsid w:val="00C75FAC"/>
    <w:rsid w:val="00C76D90"/>
    <w:rsid w:val="00C76E3C"/>
    <w:rsid w:val="00C77624"/>
    <w:rsid w:val="00C8085D"/>
    <w:rsid w:val="00C81568"/>
    <w:rsid w:val="00C82057"/>
    <w:rsid w:val="00C82387"/>
    <w:rsid w:val="00C826D6"/>
    <w:rsid w:val="00C82773"/>
    <w:rsid w:val="00C82DFE"/>
    <w:rsid w:val="00C830E3"/>
    <w:rsid w:val="00C8342A"/>
    <w:rsid w:val="00C83514"/>
    <w:rsid w:val="00C83588"/>
    <w:rsid w:val="00C83FF6"/>
    <w:rsid w:val="00C84C4B"/>
    <w:rsid w:val="00C8517D"/>
    <w:rsid w:val="00C857B3"/>
    <w:rsid w:val="00C85DC0"/>
    <w:rsid w:val="00C860EE"/>
    <w:rsid w:val="00C8629F"/>
    <w:rsid w:val="00C868EC"/>
    <w:rsid w:val="00C86CFF"/>
    <w:rsid w:val="00C87243"/>
    <w:rsid w:val="00C87AD6"/>
    <w:rsid w:val="00C87B8F"/>
    <w:rsid w:val="00C87F9A"/>
    <w:rsid w:val="00C9027A"/>
    <w:rsid w:val="00C9068E"/>
    <w:rsid w:val="00C90B1C"/>
    <w:rsid w:val="00C91176"/>
    <w:rsid w:val="00C929F7"/>
    <w:rsid w:val="00C93490"/>
    <w:rsid w:val="00C93BC6"/>
    <w:rsid w:val="00C93C4B"/>
    <w:rsid w:val="00C94083"/>
    <w:rsid w:val="00C944AB"/>
    <w:rsid w:val="00C9469F"/>
    <w:rsid w:val="00C95B40"/>
    <w:rsid w:val="00C966F9"/>
    <w:rsid w:val="00C96B2C"/>
    <w:rsid w:val="00C96D75"/>
    <w:rsid w:val="00C97567"/>
    <w:rsid w:val="00C97A5F"/>
    <w:rsid w:val="00C97B16"/>
    <w:rsid w:val="00C97EA2"/>
    <w:rsid w:val="00CA0036"/>
    <w:rsid w:val="00CA0A65"/>
    <w:rsid w:val="00CA125A"/>
    <w:rsid w:val="00CA17EF"/>
    <w:rsid w:val="00CA1ED8"/>
    <w:rsid w:val="00CA2CE3"/>
    <w:rsid w:val="00CA38D6"/>
    <w:rsid w:val="00CA39A2"/>
    <w:rsid w:val="00CA3A68"/>
    <w:rsid w:val="00CA3DFD"/>
    <w:rsid w:val="00CA4AF7"/>
    <w:rsid w:val="00CA4E1A"/>
    <w:rsid w:val="00CA59E2"/>
    <w:rsid w:val="00CA5D20"/>
    <w:rsid w:val="00CA6781"/>
    <w:rsid w:val="00CB0F89"/>
    <w:rsid w:val="00CB1355"/>
    <w:rsid w:val="00CB1F63"/>
    <w:rsid w:val="00CB2003"/>
    <w:rsid w:val="00CB2067"/>
    <w:rsid w:val="00CB37DE"/>
    <w:rsid w:val="00CB4465"/>
    <w:rsid w:val="00CB4899"/>
    <w:rsid w:val="00CB4D5A"/>
    <w:rsid w:val="00CB5B72"/>
    <w:rsid w:val="00CB5F3E"/>
    <w:rsid w:val="00CB6855"/>
    <w:rsid w:val="00CB6997"/>
    <w:rsid w:val="00CB79B1"/>
    <w:rsid w:val="00CC040E"/>
    <w:rsid w:val="00CC05E6"/>
    <w:rsid w:val="00CC09A4"/>
    <w:rsid w:val="00CC111F"/>
    <w:rsid w:val="00CC1E1C"/>
    <w:rsid w:val="00CC3806"/>
    <w:rsid w:val="00CC3E12"/>
    <w:rsid w:val="00CC3EA0"/>
    <w:rsid w:val="00CC469C"/>
    <w:rsid w:val="00CC4E43"/>
    <w:rsid w:val="00CC51F4"/>
    <w:rsid w:val="00CC5C3E"/>
    <w:rsid w:val="00CC5D4D"/>
    <w:rsid w:val="00CC66FA"/>
    <w:rsid w:val="00CC67A1"/>
    <w:rsid w:val="00CC71A0"/>
    <w:rsid w:val="00CC7B45"/>
    <w:rsid w:val="00CD0B1E"/>
    <w:rsid w:val="00CD1188"/>
    <w:rsid w:val="00CD15BB"/>
    <w:rsid w:val="00CD1E6C"/>
    <w:rsid w:val="00CD2ED1"/>
    <w:rsid w:val="00CD337B"/>
    <w:rsid w:val="00CD4A79"/>
    <w:rsid w:val="00CD4CD9"/>
    <w:rsid w:val="00CD56F1"/>
    <w:rsid w:val="00CD63B2"/>
    <w:rsid w:val="00CD652C"/>
    <w:rsid w:val="00CD6B8F"/>
    <w:rsid w:val="00CD6CA5"/>
    <w:rsid w:val="00CD6FCC"/>
    <w:rsid w:val="00CD7B72"/>
    <w:rsid w:val="00CE0744"/>
    <w:rsid w:val="00CE0ADF"/>
    <w:rsid w:val="00CE0F52"/>
    <w:rsid w:val="00CE1237"/>
    <w:rsid w:val="00CE1A49"/>
    <w:rsid w:val="00CE277C"/>
    <w:rsid w:val="00CE292F"/>
    <w:rsid w:val="00CE2C47"/>
    <w:rsid w:val="00CE4A12"/>
    <w:rsid w:val="00CE4B16"/>
    <w:rsid w:val="00CE4BEA"/>
    <w:rsid w:val="00CE59DC"/>
    <w:rsid w:val="00CE5B18"/>
    <w:rsid w:val="00CE5EBF"/>
    <w:rsid w:val="00CE7561"/>
    <w:rsid w:val="00CE75E3"/>
    <w:rsid w:val="00CE7B1C"/>
    <w:rsid w:val="00CF0422"/>
    <w:rsid w:val="00CF07BD"/>
    <w:rsid w:val="00CF08A5"/>
    <w:rsid w:val="00CF0924"/>
    <w:rsid w:val="00CF0C35"/>
    <w:rsid w:val="00CF10D1"/>
    <w:rsid w:val="00CF11F6"/>
    <w:rsid w:val="00CF1354"/>
    <w:rsid w:val="00CF26C6"/>
    <w:rsid w:val="00CF3421"/>
    <w:rsid w:val="00CF3750"/>
    <w:rsid w:val="00CF3B1F"/>
    <w:rsid w:val="00CF3BF6"/>
    <w:rsid w:val="00CF3C36"/>
    <w:rsid w:val="00CF3FA8"/>
    <w:rsid w:val="00CF5117"/>
    <w:rsid w:val="00CF555E"/>
    <w:rsid w:val="00CF57A9"/>
    <w:rsid w:val="00CF625B"/>
    <w:rsid w:val="00CF6712"/>
    <w:rsid w:val="00CF687E"/>
    <w:rsid w:val="00CF743E"/>
    <w:rsid w:val="00D00364"/>
    <w:rsid w:val="00D018A7"/>
    <w:rsid w:val="00D01A7D"/>
    <w:rsid w:val="00D01D27"/>
    <w:rsid w:val="00D02803"/>
    <w:rsid w:val="00D0349B"/>
    <w:rsid w:val="00D04EAA"/>
    <w:rsid w:val="00D04F86"/>
    <w:rsid w:val="00D059B9"/>
    <w:rsid w:val="00D05A48"/>
    <w:rsid w:val="00D0634C"/>
    <w:rsid w:val="00D065F2"/>
    <w:rsid w:val="00D06D04"/>
    <w:rsid w:val="00D07567"/>
    <w:rsid w:val="00D07C8C"/>
    <w:rsid w:val="00D10249"/>
    <w:rsid w:val="00D10659"/>
    <w:rsid w:val="00D109ED"/>
    <w:rsid w:val="00D115C3"/>
    <w:rsid w:val="00D1171D"/>
    <w:rsid w:val="00D11897"/>
    <w:rsid w:val="00D11A6F"/>
    <w:rsid w:val="00D120C4"/>
    <w:rsid w:val="00D121BA"/>
    <w:rsid w:val="00D1269E"/>
    <w:rsid w:val="00D1276E"/>
    <w:rsid w:val="00D128A7"/>
    <w:rsid w:val="00D13135"/>
    <w:rsid w:val="00D136C1"/>
    <w:rsid w:val="00D13E4E"/>
    <w:rsid w:val="00D1413F"/>
    <w:rsid w:val="00D14672"/>
    <w:rsid w:val="00D14973"/>
    <w:rsid w:val="00D149FA"/>
    <w:rsid w:val="00D14DCC"/>
    <w:rsid w:val="00D14E15"/>
    <w:rsid w:val="00D14F42"/>
    <w:rsid w:val="00D15BCB"/>
    <w:rsid w:val="00D15D68"/>
    <w:rsid w:val="00D16579"/>
    <w:rsid w:val="00D16866"/>
    <w:rsid w:val="00D1693D"/>
    <w:rsid w:val="00D16B9D"/>
    <w:rsid w:val="00D17849"/>
    <w:rsid w:val="00D20A27"/>
    <w:rsid w:val="00D20C89"/>
    <w:rsid w:val="00D21190"/>
    <w:rsid w:val="00D212E2"/>
    <w:rsid w:val="00D21443"/>
    <w:rsid w:val="00D21846"/>
    <w:rsid w:val="00D21CEE"/>
    <w:rsid w:val="00D235FD"/>
    <w:rsid w:val="00D239A7"/>
    <w:rsid w:val="00D23F47"/>
    <w:rsid w:val="00D248DC"/>
    <w:rsid w:val="00D24970"/>
    <w:rsid w:val="00D24B5D"/>
    <w:rsid w:val="00D25297"/>
    <w:rsid w:val="00D25A07"/>
    <w:rsid w:val="00D25F93"/>
    <w:rsid w:val="00D26C60"/>
    <w:rsid w:val="00D26F4D"/>
    <w:rsid w:val="00D27938"/>
    <w:rsid w:val="00D27BE2"/>
    <w:rsid w:val="00D27DA6"/>
    <w:rsid w:val="00D306A3"/>
    <w:rsid w:val="00D3122B"/>
    <w:rsid w:val="00D3167C"/>
    <w:rsid w:val="00D32001"/>
    <w:rsid w:val="00D32390"/>
    <w:rsid w:val="00D324BC"/>
    <w:rsid w:val="00D32F1F"/>
    <w:rsid w:val="00D33BC5"/>
    <w:rsid w:val="00D341A0"/>
    <w:rsid w:val="00D3467D"/>
    <w:rsid w:val="00D34A21"/>
    <w:rsid w:val="00D352F6"/>
    <w:rsid w:val="00D35BC9"/>
    <w:rsid w:val="00D36E71"/>
    <w:rsid w:val="00D37053"/>
    <w:rsid w:val="00D3771F"/>
    <w:rsid w:val="00D37AC2"/>
    <w:rsid w:val="00D37D87"/>
    <w:rsid w:val="00D401E8"/>
    <w:rsid w:val="00D40629"/>
    <w:rsid w:val="00D40B33"/>
    <w:rsid w:val="00D40F6E"/>
    <w:rsid w:val="00D4102D"/>
    <w:rsid w:val="00D416E6"/>
    <w:rsid w:val="00D417B1"/>
    <w:rsid w:val="00D41A3F"/>
    <w:rsid w:val="00D42335"/>
    <w:rsid w:val="00D42EFF"/>
    <w:rsid w:val="00D4318F"/>
    <w:rsid w:val="00D4329B"/>
    <w:rsid w:val="00D434F3"/>
    <w:rsid w:val="00D438BF"/>
    <w:rsid w:val="00D43974"/>
    <w:rsid w:val="00D440F8"/>
    <w:rsid w:val="00D44674"/>
    <w:rsid w:val="00D450A1"/>
    <w:rsid w:val="00D4526B"/>
    <w:rsid w:val="00D4658C"/>
    <w:rsid w:val="00D46BDE"/>
    <w:rsid w:val="00D47486"/>
    <w:rsid w:val="00D47DFC"/>
    <w:rsid w:val="00D47E62"/>
    <w:rsid w:val="00D5019F"/>
    <w:rsid w:val="00D50B5C"/>
    <w:rsid w:val="00D50E90"/>
    <w:rsid w:val="00D5198F"/>
    <w:rsid w:val="00D52010"/>
    <w:rsid w:val="00D52236"/>
    <w:rsid w:val="00D5274F"/>
    <w:rsid w:val="00D52979"/>
    <w:rsid w:val="00D52FC9"/>
    <w:rsid w:val="00D53014"/>
    <w:rsid w:val="00D532C3"/>
    <w:rsid w:val="00D5340A"/>
    <w:rsid w:val="00D53494"/>
    <w:rsid w:val="00D535A7"/>
    <w:rsid w:val="00D535B2"/>
    <w:rsid w:val="00D53636"/>
    <w:rsid w:val="00D53862"/>
    <w:rsid w:val="00D53EA6"/>
    <w:rsid w:val="00D5425F"/>
    <w:rsid w:val="00D54352"/>
    <w:rsid w:val="00D546FF"/>
    <w:rsid w:val="00D54771"/>
    <w:rsid w:val="00D54848"/>
    <w:rsid w:val="00D54E3E"/>
    <w:rsid w:val="00D55085"/>
    <w:rsid w:val="00D551ED"/>
    <w:rsid w:val="00D55AD5"/>
    <w:rsid w:val="00D55DC1"/>
    <w:rsid w:val="00D57651"/>
    <w:rsid w:val="00D576CA"/>
    <w:rsid w:val="00D57C66"/>
    <w:rsid w:val="00D57FA3"/>
    <w:rsid w:val="00D60432"/>
    <w:rsid w:val="00D61AF5"/>
    <w:rsid w:val="00D61C27"/>
    <w:rsid w:val="00D61E32"/>
    <w:rsid w:val="00D61E54"/>
    <w:rsid w:val="00D62095"/>
    <w:rsid w:val="00D63687"/>
    <w:rsid w:val="00D63D1A"/>
    <w:rsid w:val="00D64389"/>
    <w:rsid w:val="00D647BC"/>
    <w:rsid w:val="00D64B69"/>
    <w:rsid w:val="00D652B5"/>
    <w:rsid w:val="00D657F4"/>
    <w:rsid w:val="00D657FC"/>
    <w:rsid w:val="00D65966"/>
    <w:rsid w:val="00D65C07"/>
    <w:rsid w:val="00D66499"/>
    <w:rsid w:val="00D66601"/>
    <w:rsid w:val="00D6722F"/>
    <w:rsid w:val="00D673D6"/>
    <w:rsid w:val="00D67AB9"/>
    <w:rsid w:val="00D708B0"/>
    <w:rsid w:val="00D713FD"/>
    <w:rsid w:val="00D7149A"/>
    <w:rsid w:val="00D72120"/>
    <w:rsid w:val="00D721C5"/>
    <w:rsid w:val="00D722DE"/>
    <w:rsid w:val="00D73397"/>
    <w:rsid w:val="00D733FA"/>
    <w:rsid w:val="00D73412"/>
    <w:rsid w:val="00D7389E"/>
    <w:rsid w:val="00D73CDD"/>
    <w:rsid w:val="00D74C2F"/>
    <w:rsid w:val="00D74F87"/>
    <w:rsid w:val="00D753C0"/>
    <w:rsid w:val="00D75620"/>
    <w:rsid w:val="00D75632"/>
    <w:rsid w:val="00D75990"/>
    <w:rsid w:val="00D75AE0"/>
    <w:rsid w:val="00D75BA0"/>
    <w:rsid w:val="00D76B73"/>
    <w:rsid w:val="00D76ECA"/>
    <w:rsid w:val="00D77B1D"/>
    <w:rsid w:val="00D77E05"/>
    <w:rsid w:val="00D800BC"/>
    <w:rsid w:val="00D8021F"/>
    <w:rsid w:val="00D80383"/>
    <w:rsid w:val="00D80BDA"/>
    <w:rsid w:val="00D81017"/>
    <w:rsid w:val="00D8131E"/>
    <w:rsid w:val="00D81B54"/>
    <w:rsid w:val="00D823C6"/>
    <w:rsid w:val="00D83480"/>
    <w:rsid w:val="00D83497"/>
    <w:rsid w:val="00D844F0"/>
    <w:rsid w:val="00D84E2F"/>
    <w:rsid w:val="00D85D70"/>
    <w:rsid w:val="00D871CE"/>
    <w:rsid w:val="00D87270"/>
    <w:rsid w:val="00D872A9"/>
    <w:rsid w:val="00D9011C"/>
    <w:rsid w:val="00D90167"/>
    <w:rsid w:val="00D91078"/>
    <w:rsid w:val="00D9127D"/>
    <w:rsid w:val="00D912FC"/>
    <w:rsid w:val="00D9196D"/>
    <w:rsid w:val="00D92036"/>
    <w:rsid w:val="00D92982"/>
    <w:rsid w:val="00D937BB"/>
    <w:rsid w:val="00D9383B"/>
    <w:rsid w:val="00D943A5"/>
    <w:rsid w:val="00D94582"/>
    <w:rsid w:val="00D9537D"/>
    <w:rsid w:val="00D95A1E"/>
    <w:rsid w:val="00D9613D"/>
    <w:rsid w:val="00D9704D"/>
    <w:rsid w:val="00D977E9"/>
    <w:rsid w:val="00D97955"/>
    <w:rsid w:val="00D97B8A"/>
    <w:rsid w:val="00D97E80"/>
    <w:rsid w:val="00DA1E71"/>
    <w:rsid w:val="00DA294C"/>
    <w:rsid w:val="00DA2A4E"/>
    <w:rsid w:val="00DA2D31"/>
    <w:rsid w:val="00DA2F8C"/>
    <w:rsid w:val="00DA305E"/>
    <w:rsid w:val="00DA4E27"/>
    <w:rsid w:val="00DA5417"/>
    <w:rsid w:val="00DA56E8"/>
    <w:rsid w:val="00DA5B30"/>
    <w:rsid w:val="00DA6066"/>
    <w:rsid w:val="00DA64C6"/>
    <w:rsid w:val="00DA6990"/>
    <w:rsid w:val="00DA6AC1"/>
    <w:rsid w:val="00DA70FE"/>
    <w:rsid w:val="00DA716E"/>
    <w:rsid w:val="00DA726D"/>
    <w:rsid w:val="00DB0292"/>
    <w:rsid w:val="00DB19A3"/>
    <w:rsid w:val="00DB2564"/>
    <w:rsid w:val="00DB25D8"/>
    <w:rsid w:val="00DB27F9"/>
    <w:rsid w:val="00DB377D"/>
    <w:rsid w:val="00DB50C5"/>
    <w:rsid w:val="00DB59AD"/>
    <w:rsid w:val="00DB6054"/>
    <w:rsid w:val="00DB6E10"/>
    <w:rsid w:val="00DB6FD5"/>
    <w:rsid w:val="00DC0BB6"/>
    <w:rsid w:val="00DC112E"/>
    <w:rsid w:val="00DC29E1"/>
    <w:rsid w:val="00DC2D36"/>
    <w:rsid w:val="00DC3AEB"/>
    <w:rsid w:val="00DC3D86"/>
    <w:rsid w:val="00DC4F13"/>
    <w:rsid w:val="00DC53EF"/>
    <w:rsid w:val="00DC53FD"/>
    <w:rsid w:val="00DC5E99"/>
    <w:rsid w:val="00DC5FB3"/>
    <w:rsid w:val="00DC6129"/>
    <w:rsid w:val="00DC631A"/>
    <w:rsid w:val="00DC6DC7"/>
    <w:rsid w:val="00DD017F"/>
    <w:rsid w:val="00DD126B"/>
    <w:rsid w:val="00DD1AE7"/>
    <w:rsid w:val="00DD2487"/>
    <w:rsid w:val="00DD2D68"/>
    <w:rsid w:val="00DD3166"/>
    <w:rsid w:val="00DD3666"/>
    <w:rsid w:val="00DD3A6E"/>
    <w:rsid w:val="00DD3E95"/>
    <w:rsid w:val="00DD54D1"/>
    <w:rsid w:val="00DD5674"/>
    <w:rsid w:val="00DD59E7"/>
    <w:rsid w:val="00DD6064"/>
    <w:rsid w:val="00DD698D"/>
    <w:rsid w:val="00DD72E3"/>
    <w:rsid w:val="00DD7666"/>
    <w:rsid w:val="00DD781B"/>
    <w:rsid w:val="00DD7E75"/>
    <w:rsid w:val="00DE110B"/>
    <w:rsid w:val="00DE11C9"/>
    <w:rsid w:val="00DE1E23"/>
    <w:rsid w:val="00DE1E69"/>
    <w:rsid w:val="00DE1F4C"/>
    <w:rsid w:val="00DE23DC"/>
    <w:rsid w:val="00DE3500"/>
    <w:rsid w:val="00DE3510"/>
    <w:rsid w:val="00DE48BD"/>
    <w:rsid w:val="00DE55AC"/>
    <w:rsid w:val="00DE5608"/>
    <w:rsid w:val="00DE58D0"/>
    <w:rsid w:val="00DE602F"/>
    <w:rsid w:val="00DE654F"/>
    <w:rsid w:val="00DE6BFB"/>
    <w:rsid w:val="00DF0054"/>
    <w:rsid w:val="00DF0280"/>
    <w:rsid w:val="00DF0402"/>
    <w:rsid w:val="00DF1016"/>
    <w:rsid w:val="00DF10A0"/>
    <w:rsid w:val="00DF15E0"/>
    <w:rsid w:val="00DF1A70"/>
    <w:rsid w:val="00DF1CD6"/>
    <w:rsid w:val="00DF2A73"/>
    <w:rsid w:val="00DF2A7B"/>
    <w:rsid w:val="00DF2DFD"/>
    <w:rsid w:val="00DF32AC"/>
    <w:rsid w:val="00DF3333"/>
    <w:rsid w:val="00DF37A0"/>
    <w:rsid w:val="00DF47EF"/>
    <w:rsid w:val="00DF4819"/>
    <w:rsid w:val="00DF507A"/>
    <w:rsid w:val="00DF5CEF"/>
    <w:rsid w:val="00DF6C7A"/>
    <w:rsid w:val="00DF6FCF"/>
    <w:rsid w:val="00DF7077"/>
    <w:rsid w:val="00DF7AE0"/>
    <w:rsid w:val="00DF7DB1"/>
    <w:rsid w:val="00DF7F58"/>
    <w:rsid w:val="00E013F8"/>
    <w:rsid w:val="00E01521"/>
    <w:rsid w:val="00E0203C"/>
    <w:rsid w:val="00E022FC"/>
    <w:rsid w:val="00E02F50"/>
    <w:rsid w:val="00E04BB2"/>
    <w:rsid w:val="00E04C8F"/>
    <w:rsid w:val="00E05500"/>
    <w:rsid w:val="00E060FC"/>
    <w:rsid w:val="00E07340"/>
    <w:rsid w:val="00E07799"/>
    <w:rsid w:val="00E10E81"/>
    <w:rsid w:val="00E110E7"/>
    <w:rsid w:val="00E11B20"/>
    <w:rsid w:val="00E12154"/>
    <w:rsid w:val="00E123BC"/>
    <w:rsid w:val="00E12696"/>
    <w:rsid w:val="00E12763"/>
    <w:rsid w:val="00E128BD"/>
    <w:rsid w:val="00E12923"/>
    <w:rsid w:val="00E13310"/>
    <w:rsid w:val="00E13904"/>
    <w:rsid w:val="00E13AB8"/>
    <w:rsid w:val="00E140BD"/>
    <w:rsid w:val="00E1431F"/>
    <w:rsid w:val="00E14C1C"/>
    <w:rsid w:val="00E151C0"/>
    <w:rsid w:val="00E15432"/>
    <w:rsid w:val="00E1589E"/>
    <w:rsid w:val="00E158A7"/>
    <w:rsid w:val="00E158E4"/>
    <w:rsid w:val="00E16C70"/>
    <w:rsid w:val="00E17191"/>
    <w:rsid w:val="00E173C9"/>
    <w:rsid w:val="00E17A3B"/>
    <w:rsid w:val="00E17CA0"/>
    <w:rsid w:val="00E17FA2"/>
    <w:rsid w:val="00E20025"/>
    <w:rsid w:val="00E2063D"/>
    <w:rsid w:val="00E20861"/>
    <w:rsid w:val="00E2105A"/>
    <w:rsid w:val="00E21399"/>
    <w:rsid w:val="00E21520"/>
    <w:rsid w:val="00E2171D"/>
    <w:rsid w:val="00E21DD4"/>
    <w:rsid w:val="00E221F9"/>
    <w:rsid w:val="00E23A38"/>
    <w:rsid w:val="00E23BD7"/>
    <w:rsid w:val="00E23CD9"/>
    <w:rsid w:val="00E240D8"/>
    <w:rsid w:val="00E246F8"/>
    <w:rsid w:val="00E2479C"/>
    <w:rsid w:val="00E24CA8"/>
    <w:rsid w:val="00E24CCD"/>
    <w:rsid w:val="00E251CE"/>
    <w:rsid w:val="00E25B08"/>
    <w:rsid w:val="00E25DE2"/>
    <w:rsid w:val="00E265D6"/>
    <w:rsid w:val="00E266B7"/>
    <w:rsid w:val="00E271A1"/>
    <w:rsid w:val="00E27590"/>
    <w:rsid w:val="00E27883"/>
    <w:rsid w:val="00E303AE"/>
    <w:rsid w:val="00E308FB"/>
    <w:rsid w:val="00E30B5A"/>
    <w:rsid w:val="00E310B0"/>
    <w:rsid w:val="00E3123D"/>
    <w:rsid w:val="00E31461"/>
    <w:rsid w:val="00E31468"/>
    <w:rsid w:val="00E314FD"/>
    <w:rsid w:val="00E31D43"/>
    <w:rsid w:val="00E31F8C"/>
    <w:rsid w:val="00E32196"/>
    <w:rsid w:val="00E3224A"/>
    <w:rsid w:val="00E32608"/>
    <w:rsid w:val="00E32B0C"/>
    <w:rsid w:val="00E32B8E"/>
    <w:rsid w:val="00E32D14"/>
    <w:rsid w:val="00E3370E"/>
    <w:rsid w:val="00E3484E"/>
    <w:rsid w:val="00E34B6E"/>
    <w:rsid w:val="00E3526B"/>
    <w:rsid w:val="00E35B16"/>
    <w:rsid w:val="00E35D22"/>
    <w:rsid w:val="00E364CC"/>
    <w:rsid w:val="00E3669F"/>
    <w:rsid w:val="00E3723A"/>
    <w:rsid w:val="00E377FD"/>
    <w:rsid w:val="00E37860"/>
    <w:rsid w:val="00E40640"/>
    <w:rsid w:val="00E40A4E"/>
    <w:rsid w:val="00E40F33"/>
    <w:rsid w:val="00E410E5"/>
    <w:rsid w:val="00E416BE"/>
    <w:rsid w:val="00E417CB"/>
    <w:rsid w:val="00E41856"/>
    <w:rsid w:val="00E419BA"/>
    <w:rsid w:val="00E41B61"/>
    <w:rsid w:val="00E421D0"/>
    <w:rsid w:val="00E422F7"/>
    <w:rsid w:val="00E4266E"/>
    <w:rsid w:val="00E427F9"/>
    <w:rsid w:val="00E429DA"/>
    <w:rsid w:val="00E43595"/>
    <w:rsid w:val="00E43833"/>
    <w:rsid w:val="00E43E64"/>
    <w:rsid w:val="00E446F1"/>
    <w:rsid w:val="00E44802"/>
    <w:rsid w:val="00E44A38"/>
    <w:rsid w:val="00E45364"/>
    <w:rsid w:val="00E4545A"/>
    <w:rsid w:val="00E46886"/>
    <w:rsid w:val="00E473C6"/>
    <w:rsid w:val="00E47505"/>
    <w:rsid w:val="00E4769D"/>
    <w:rsid w:val="00E47AEF"/>
    <w:rsid w:val="00E512D9"/>
    <w:rsid w:val="00E517C3"/>
    <w:rsid w:val="00E5219A"/>
    <w:rsid w:val="00E52753"/>
    <w:rsid w:val="00E52D94"/>
    <w:rsid w:val="00E52EB2"/>
    <w:rsid w:val="00E53B5D"/>
    <w:rsid w:val="00E53B75"/>
    <w:rsid w:val="00E53BCF"/>
    <w:rsid w:val="00E5410D"/>
    <w:rsid w:val="00E543D1"/>
    <w:rsid w:val="00E54E3B"/>
    <w:rsid w:val="00E557A1"/>
    <w:rsid w:val="00E55BAF"/>
    <w:rsid w:val="00E55C28"/>
    <w:rsid w:val="00E5616D"/>
    <w:rsid w:val="00E570AD"/>
    <w:rsid w:val="00E57565"/>
    <w:rsid w:val="00E579A7"/>
    <w:rsid w:val="00E57E4D"/>
    <w:rsid w:val="00E61B94"/>
    <w:rsid w:val="00E622FB"/>
    <w:rsid w:val="00E62374"/>
    <w:rsid w:val="00E629CA"/>
    <w:rsid w:val="00E63838"/>
    <w:rsid w:val="00E64434"/>
    <w:rsid w:val="00E6485E"/>
    <w:rsid w:val="00E64D8B"/>
    <w:rsid w:val="00E6515D"/>
    <w:rsid w:val="00E65502"/>
    <w:rsid w:val="00E66A77"/>
    <w:rsid w:val="00E66A97"/>
    <w:rsid w:val="00E67880"/>
    <w:rsid w:val="00E67C51"/>
    <w:rsid w:val="00E67E5D"/>
    <w:rsid w:val="00E703CA"/>
    <w:rsid w:val="00E71210"/>
    <w:rsid w:val="00E71515"/>
    <w:rsid w:val="00E71A10"/>
    <w:rsid w:val="00E71B86"/>
    <w:rsid w:val="00E72041"/>
    <w:rsid w:val="00E72215"/>
    <w:rsid w:val="00E72EFC"/>
    <w:rsid w:val="00E73B2D"/>
    <w:rsid w:val="00E747A3"/>
    <w:rsid w:val="00E749C9"/>
    <w:rsid w:val="00E74BF9"/>
    <w:rsid w:val="00E758EC"/>
    <w:rsid w:val="00E75B4D"/>
    <w:rsid w:val="00E76421"/>
    <w:rsid w:val="00E76C05"/>
    <w:rsid w:val="00E7776E"/>
    <w:rsid w:val="00E77A3F"/>
    <w:rsid w:val="00E77CE1"/>
    <w:rsid w:val="00E80928"/>
    <w:rsid w:val="00E80F82"/>
    <w:rsid w:val="00E81716"/>
    <w:rsid w:val="00E8234C"/>
    <w:rsid w:val="00E823A5"/>
    <w:rsid w:val="00E824BF"/>
    <w:rsid w:val="00E82FA4"/>
    <w:rsid w:val="00E833DC"/>
    <w:rsid w:val="00E83542"/>
    <w:rsid w:val="00E8360C"/>
    <w:rsid w:val="00E83B48"/>
    <w:rsid w:val="00E84706"/>
    <w:rsid w:val="00E84B86"/>
    <w:rsid w:val="00E8504A"/>
    <w:rsid w:val="00E851D4"/>
    <w:rsid w:val="00E85443"/>
    <w:rsid w:val="00E85928"/>
    <w:rsid w:val="00E85ACE"/>
    <w:rsid w:val="00E870F5"/>
    <w:rsid w:val="00E8723F"/>
    <w:rsid w:val="00E87822"/>
    <w:rsid w:val="00E879F4"/>
    <w:rsid w:val="00E87A9B"/>
    <w:rsid w:val="00E87D7F"/>
    <w:rsid w:val="00E90395"/>
    <w:rsid w:val="00E904D0"/>
    <w:rsid w:val="00E90719"/>
    <w:rsid w:val="00E90922"/>
    <w:rsid w:val="00E90D76"/>
    <w:rsid w:val="00E90E49"/>
    <w:rsid w:val="00E917F9"/>
    <w:rsid w:val="00E918EB"/>
    <w:rsid w:val="00E91F03"/>
    <w:rsid w:val="00E92146"/>
    <w:rsid w:val="00E921DC"/>
    <w:rsid w:val="00E92273"/>
    <w:rsid w:val="00E9291C"/>
    <w:rsid w:val="00E92D1C"/>
    <w:rsid w:val="00E938CE"/>
    <w:rsid w:val="00E93D7F"/>
    <w:rsid w:val="00E93FFE"/>
    <w:rsid w:val="00E94F8A"/>
    <w:rsid w:val="00E95AFA"/>
    <w:rsid w:val="00E96A1D"/>
    <w:rsid w:val="00E9708E"/>
    <w:rsid w:val="00E973CE"/>
    <w:rsid w:val="00EA012A"/>
    <w:rsid w:val="00EA0829"/>
    <w:rsid w:val="00EA0BDF"/>
    <w:rsid w:val="00EA162D"/>
    <w:rsid w:val="00EA1C83"/>
    <w:rsid w:val="00EA1F15"/>
    <w:rsid w:val="00EA233B"/>
    <w:rsid w:val="00EA2847"/>
    <w:rsid w:val="00EA2949"/>
    <w:rsid w:val="00EA29CF"/>
    <w:rsid w:val="00EA29F2"/>
    <w:rsid w:val="00EA2B3C"/>
    <w:rsid w:val="00EA3699"/>
    <w:rsid w:val="00EA438B"/>
    <w:rsid w:val="00EA4938"/>
    <w:rsid w:val="00EA4F2B"/>
    <w:rsid w:val="00EA5283"/>
    <w:rsid w:val="00EA53D5"/>
    <w:rsid w:val="00EA5461"/>
    <w:rsid w:val="00EA580E"/>
    <w:rsid w:val="00EA5BB6"/>
    <w:rsid w:val="00EA6298"/>
    <w:rsid w:val="00EA64B0"/>
    <w:rsid w:val="00EA6B68"/>
    <w:rsid w:val="00EA6D99"/>
    <w:rsid w:val="00EA745A"/>
    <w:rsid w:val="00EA7A41"/>
    <w:rsid w:val="00EB0523"/>
    <w:rsid w:val="00EB077B"/>
    <w:rsid w:val="00EB0D24"/>
    <w:rsid w:val="00EB119B"/>
    <w:rsid w:val="00EB1D93"/>
    <w:rsid w:val="00EB21CF"/>
    <w:rsid w:val="00EB235D"/>
    <w:rsid w:val="00EB24A9"/>
    <w:rsid w:val="00EB325F"/>
    <w:rsid w:val="00EB3D70"/>
    <w:rsid w:val="00EB3E22"/>
    <w:rsid w:val="00EB41B5"/>
    <w:rsid w:val="00EB48E5"/>
    <w:rsid w:val="00EB4C35"/>
    <w:rsid w:val="00EB4EA2"/>
    <w:rsid w:val="00EB5117"/>
    <w:rsid w:val="00EB5B44"/>
    <w:rsid w:val="00EB7237"/>
    <w:rsid w:val="00EB737B"/>
    <w:rsid w:val="00EB73C3"/>
    <w:rsid w:val="00EB7B69"/>
    <w:rsid w:val="00EC168A"/>
    <w:rsid w:val="00EC1C8F"/>
    <w:rsid w:val="00EC1D1E"/>
    <w:rsid w:val="00EC1DF7"/>
    <w:rsid w:val="00EC2605"/>
    <w:rsid w:val="00EC2679"/>
    <w:rsid w:val="00EC27C6"/>
    <w:rsid w:val="00EC366D"/>
    <w:rsid w:val="00EC39C8"/>
    <w:rsid w:val="00EC3D1F"/>
    <w:rsid w:val="00EC3F7B"/>
    <w:rsid w:val="00EC4207"/>
    <w:rsid w:val="00EC42F0"/>
    <w:rsid w:val="00EC4436"/>
    <w:rsid w:val="00EC4696"/>
    <w:rsid w:val="00EC5653"/>
    <w:rsid w:val="00EC59D8"/>
    <w:rsid w:val="00EC5A8C"/>
    <w:rsid w:val="00EC5D24"/>
    <w:rsid w:val="00EC6035"/>
    <w:rsid w:val="00EC60AE"/>
    <w:rsid w:val="00EC61BC"/>
    <w:rsid w:val="00EC6E41"/>
    <w:rsid w:val="00EC7192"/>
    <w:rsid w:val="00EC71CE"/>
    <w:rsid w:val="00EC7858"/>
    <w:rsid w:val="00EC7C31"/>
    <w:rsid w:val="00ED00DD"/>
    <w:rsid w:val="00ED1006"/>
    <w:rsid w:val="00ED1266"/>
    <w:rsid w:val="00ED1A4E"/>
    <w:rsid w:val="00ED2A60"/>
    <w:rsid w:val="00ED3583"/>
    <w:rsid w:val="00ED3808"/>
    <w:rsid w:val="00ED40EE"/>
    <w:rsid w:val="00ED454D"/>
    <w:rsid w:val="00ED4AFA"/>
    <w:rsid w:val="00ED4F58"/>
    <w:rsid w:val="00ED635F"/>
    <w:rsid w:val="00ED6BD6"/>
    <w:rsid w:val="00ED6E55"/>
    <w:rsid w:val="00ED6FD3"/>
    <w:rsid w:val="00ED7505"/>
    <w:rsid w:val="00ED78C9"/>
    <w:rsid w:val="00EE0D13"/>
    <w:rsid w:val="00EE1A6A"/>
    <w:rsid w:val="00EE1F98"/>
    <w:rsid w:val="00EE280C"/>
    <w:rsid w:val="00EE28F5"/>
    <w:rsid w:val="00EE2F33"/>
    <w:rsid w:val="00EE35AB"/>
    <w:rsid w:val="00EE6B5A"/>
    <w:rsid w:val="00EE7CE1"/>
    <w:rsid w:val="00EF00FF"/>
    <w:rsid w:val="00EF0E06"/>
    <w:rsid w:val="00EF18FE"/>
    <w:rsid w:val="00EF1F3D"/>
    <w:rsid w:val="00EF2981"/>
    <w:rsid w:val="00EF2CBB"/>
    <w:rsid w:val="00EF3591"/>
    <w:rsid w:val="00EF3AD5"/>
    <w:rsid w:val="00EF3D20"/>
    <w:rsid w:val="00EF41CA"/>
    <w:rsid w:val="00EF47C3"/>
    <w:rsid w:val="00EF53CD"/>
    <w:rsid w:val="00EF5787"/>
    <w:rsid w:val="00EF5E38"/>
    <w:rsid w:val="00EF5E6B"/>
    <w:rsid w:val="00EF60D0"/>
    <w:rsid w:val="00EF624D"/>
    <w:rsid w:val="00EF7C03"/>
    <w:rsid w:val="00EF7E9A"/>
    <w:rsid w:val="00F00459"/>
    <w:rsid w:val="00F00A11"/>
    <w:rsid w:val="00F01A5F"/>
    <w:rsid w:val="00F01AA2"/>
    <w:rsid w:val="00F0404A"/>
    <w:rsid w:val="00F041D8"/>
    <w:rsid w:val="00F047BD"/>
    <w:rsid w:val="00F04A03"/>
    <w:rsid w:val="00F04AF7"/>
    <w:rsid w:val="00F04B77"/>
    <w:rsid w:val="00F04D4B"/>
    <w:rsid w:val="00F0528D"/>
    <w:rsid w:val="00F056EE"/>
    <w:rsid w:val="00F05A55"/>
    <w:rsid w:val="00F0617C"/>
    <w:rsid w:val="00F061DF"/>
    <w:rsid w:val="00F06C67"/>
    <w:rsid w:val="00F06CB0"/>
    <w:rsid w:val="00F06DFD"/>
    <w:rsid w:val="00F071D1"/>
    <w:rsid w:val="00F07533"/>
    <w:rsid w:val="00F0789B"/>
    <w:rsid w:val="00F10336"/>
    <w:rsid w:val="00F10629"/>
    <w:rsid w:val="00F10CC8"/>
    <w:rsid w:val="00F110AC"/>
    <w:rsid w:val="00F11372"/>
    <w:rsid w:val="00F118C9"/>
    <w:rsid w:val="00F11C86"/>
    <w:rsid w:val="00F11DC1"/>
    <w:rsid w:val="00F12093"/>
    <w:rsid w:val="00F13364"/>
    <w:rsid w:val="00F13946"/>
    <w:rsid w:val="00F15491"/>
    <w:rsid w:val="00F15FA5"/>
    <w:rsid w:val="00F163C6"/>
    <w:rsid w:val="00F1664B"/>
    <w:rsid w:val="00F168FA"/>
    <w:rsid w:val="00F16A6F"/>
    <w:rsid w:val="00F16F27"/>
    <w:rsid w:val="00F16F51"/>
    <w:rsid w:val="00F1706F"/>
    <w:rsid w:val="00F1733E"/>
    <w:rsid w:val="00F209B7"/>
    <w:rsid w:val="00F20F44"/>
    <w:rsid w:val="00F21135"/>
    <w:rsid w:val="00F215DF"/>
    <w:rsid w:val="00F21B3A"/>
    <w:rsid w:val="00F21C5E"/>
    <w:rsid w:val="00F21DA7"/>
    <w:rsid w:val="00F23D23"/>
    <w:rsid w:val="00F243D8"/>
    <w:rsid w:val="00F243E4"/>
    <w:rsid w:val="00F2472C"/>
    <w:rsid w:val="00F249F9"/>
    <w:rsid w:val="00F24A2D"/>
    <w:rsid w:val="00F24B66"/>
    <w:rsid w:val="00F2560D"/>
    <w:rsid w:val="00F267F7"/>
    <w:rsid w:val="00F26E23"/>
    <w:rsid w:val="00F276AD"/>
    <w:rsid w:val="00F278A5"/>
    <w:rsid w:val="00F27994"/>
    <w:rsid w:val="00F27FAF"/>
    <w:rsid w:val="00F30648"/>
    <w:rsid w:val="00F30828"/>
    <w:rsid w:val="00F309A7"/>
    <w:rsid w:val="00F313D6"/>
    <w:rsid w:val="00F31EE4"/>
    <w:rsid w:val="00F32194"/>
    <w:rsid w:val="00F32F62"/>
    <w:rsid w:val="00F33417"/>
    <w:rsid w:val="00F3387A"/>
    <w:rsid w:val="00F33ED0"/>
    <w:rsid w:val="00F34480"/>
    <w:rsid w:val="00F34B14"/>
    <w:rsid w:val="00F34EDE"/>
    <w:rsid w:val="00F351B8"/>
    <w:rsid w:val="00F35D41"/>
    <w:rsid w:val="00F35DDC"/>
    <w:rsid w:val="00F35F56"/>
    <w:rsid w:val="00F36E1A"/>
    <w:rsid w:val="00F376AF"/>
    <w:rsid w:val="00F3773E"/>
    <w:rsid w:val="00F37F4C"/>
    <w:rsid w:val="00F40A19"/>
    <w:rsid w:val="00F41114"/>
    <w:rsid w:val="00F411BE"/>
    <w:rsid w:val="00F413CC"/>
    <w:rsid w:val="00F434C6"/>
    <w:rsid w:val="00F43D4A"/>
    <w:rsid w:val="00F43F65"/>
    <w:rsid w:val="00F44FEE"/>
    <w:rsid w:val="00F457DA"/>
    <w:rsid w:val="00F46513"/>
    <w:rsid w:val="00F468C8"/>
    <w:rsid w:val="00F4766C"/>
    <w:rsid w:val="00F477F2"/>
    <w:rsid w:val="00F507D1"/>
    <w:rsid w:val="00F50984"/>
    <w:rsid w:val="00F5103C"/>
    <w:rsid w:val="00F514A1"/>
    <w:rsid w:val="00F51767"/>
    <w:rsid w:val="00F517C5"/>
    <w:rsid w:val="00F519CE"/>
    <w:rsid w:val="00F51ADA"/>
    <w:rsid w:val="00F51C70"/>
    <w:rsid w:val="00F51E1B"/>
    <w:rsid w:val="00F51E99"/>
    <w:rsid w:val="00F527D0"/>
    <w:rsid w:val="00F528D3"/>
    <w:rsid w:val="00F52980"/>
    <w:rsid w:val="00F53352"/>
    <w:rsid w:val="00F54253"/>
    <w:rsid w:val="00F5450F"/>
    <w:rsid w:val="00F54D17"/>
    <w:rsid w:val="00F54F08"/>
    <w:rsid w:val="00F55545"/>
    <w:rsid w:val="00F55C20"/>
    <w:rsid w:val="00F55D60"/>
    <w:rsid w:val="00F56612"/>
    <w:rsid w:val="00F56DEF"/>
    <w:rsid w:val="00F570BF"/>
    <w:rsid w:val="00F57485"/>
    <w:rsid w:val="00F57752"/>
    <w:rsid w:val="00F607C5"/>
    <w:rsid w:val="00F60DEA"/>
    <w:rsid w:val="00F61363"/>
    <w:rsid w:val="00F6302A"/>
    <w:rsid w:val="00F63838"/>
    <w:rsid w:val="00F63D41"/>
    <w:rsid w:val="00F643D1"/>
    <w:rsid w:val="00F647A8"/>
    <w:rsid w:val="00F64C2B"/>
    <w:rsid w:val="00F64DC0"/>
    <w:rsid w:val="00F651BE"/>
    <w:rsid w:val="00F65F27"/>
    <w:rsid w:val="00F660D0"/>
    <w:rsid w:val="00F66C35"/>
    <w:rsid w:val="00F6738E"/>
    <w:rsid w:val="00F67D91"/>
    <w:rsid w:val="00F67E37"/>
    <w:rsid w:val="00F67F53"/>
    <w:rsid w:val="00F70104"/>
    <w:rsid w:val="00F703BE"/>
    <w:rsid w:val="00F71F69"/>
    <w:rsid w:val="00F722E6"/>
    <w:rsid w:val="00F72B72"/>
    <w:rsid w:val="00F73595"/>
    <w:rsid w:val="00F7452F"/>
    <w:rsid w:val="00F745E4"/>
    <w:rsid w:val="00F74BB9"/>
    <w:rsid w:val="00F75582"/>
    <w:rsid w:val="00F755A8"/>
    <w:rsid w:val="00F75791"/>
    <w:rsid w:val="00F75A12"/>
    <w:rsid w:val="00F76EFA"/>
    <w:rsid w:val="00F76F5B"/>
    <w:rsid w:val="00F771F2"/>
    <w:rsid w:val="00F800BF"/>
    <w:rsid w:val="00F804BE"/>
    <w:rsid w:val="00F80F50"/>
    <w:rsid w:val="00F817CE"/>
    <w:rsid w:val="00F81DA0"/>
    <w:rsid w:val="00F82D94"/>
    <w:rsid w:val="00F82FBC"/>
    <w:rsid w:val="00F8345A"/>
    <w:rsid w:val="00F838AE"/>
    <w:rsid w:val="00F841F0"/>
    <w:rsid w:val="00F8456C"/>
    <w:rsid w:val="00F85951"/>
    <w:rsid w:val="00F859D8"/>
    <w:rsid w:val="00F85F8F"/>
    <w:rsid w:val="00F86516"/>
    <w:rsid w:val="00F868F5"/>
    <w:rsid w:val="00F86BFC"/>
    <w:rsid w:val="00F872AD"/>
    <w:rsid w:val="00F874F0"/>
    <w:rsid w:val="00F87A58"/>
    <w:rsid w:val="00F90344"/>
    <w:rsid w:val="00F9056A"/>
    <w:rsid w:val="00F90747"/>
    <w:rsid w:val="00F90F8D"/>
    <w:rsid w:val="00F918FA"/>
    <w:rsid w:val="00F91ADD"/>
    <w:rsid w:val="00F91C3C"/>
    <w:rsid w:val="00F91DF0"/>
    <w:rsid w:val="00F921B3"/>
    <w:rsid w:val="00F926C3"/>
    <w:rsid w:val="00F92782"/>
    <w:rsid w:val="00F9378A"/>
    <w:rsid w:val="00F93AA9"/>
    <w:rsid w:val="00F9447B"/>
    <w:rsid w:val="00F956AE"/>
    <w:rsid w:val="00F963B0"/>
    <w:rsid w:val="00F96985"/>
    <w:rsid w:val="00F96B5B"/>
    <w:rsid w:val="00F96C56"/>
    <w:rsid w:val="00F97838"/>
    <w:rsid w:val="00FA007C"/>
    <w:rsid w:val="00FA070D"/>
    <w:rsid w:val="00FA1A18"/>
    <w:rsid w:val="00FA20F7"/>
    <w:rsid w:val="00FA2205"/>
    <w:rsid w:val="00FA2283"/>
    <w:rsid w:val="00FA22F2"/>
    <w:rsid w:val="00FA22F8"/>
    <w:rsid w:val="00FA25A0"/>
    <w:rsid w:val="00FA2A45"/>
    <w:rsid w:val="00FA2A95"/>
    <w:rsid w:val="00FA2B5A"/>
    <w:rsid w:val="00FA2BB3"/>
    <w:rsid w:val="00FA3726"/>
    <w:rsid w:val="00FA389F"/>
    <w:rsid w:val="00FA4908"/>
    <w:rsid w:val="00FA55BB"/>
    <w:rsid w:val="00FA6C4A"/>
    <w:rsid w:val="00FA6E5B"/>
    <w:rsid w:val="00FA7109"/>
    <w:rsid w:val="00FA7755"/>
    <w:rsid w:val="00FA7F00"/>
    <w:rsid w:val="00FB0E2A"/>
    <w:rsid w:val="00FB12E4"/>
    <w:rsid w:val="00FB149A"/>
    <w:rsid w:val="00FB1640"/>
    <w:rsid w:val="00FB1B76"/>
    <w:rsid w:val="00FB2011"/>
    <w:rsid w:val="00FB3344"/>
    <w:rsid w:val="00FB3775"/>
    <w:rsid w:val="00FB3CA6"/>
    <w:rsid w:val="00FB3FA8"/>
    <w:rsid w:val="00FB413D"/>
    <w:rsid w:val="00FB4C80"/>
    <w:rsid w:val="00FB4E58"/>
    <w:rsid w:val="00FB5944"/>
    <w:rsid w:val="00FB5A4B"/>
    <w:rsid w:val="00FB5AE1"/>
    <w:rsid w:val="00FB6087"/>
    <w:rsid w:val="00FB6137"/>
    <w:rsid w:val="00FB6BA8"/>
    <w:rsid w:val="00FB71C1"/>
    <w:rsid w:val="00FB7389"/>
    <w:rsid w:val="00FB79F4"/>
    <w:rsid w:val="00FC186B"/>
    <w:rsid w:val="00FC1DCB"/>
    <w:rsid w:val="00FC2019"/>
    <w:rsid w:val="00FC279A"/>
    <w:rsid w:val="00FC2E17"/>
    <w:rsid w:val="00FC2E70"/>
    <w:rsid w:val="00FC3355"/>
    <w:rsid w:val="00FC4002"/>
    <w:rsid w:val="00FC4B11"/>
    <w:rsid w:val="00FC4B8F"/>
    <w:rsid w:val="00FC4C09"/>
    <w:rsid w:val="00FC58D4"/>
    <w:rsid w:val="00FC5A27"/>
    <w:rsid w:val="00FC5DE8"/>
    <w:rsid w:val="00FC5E13"/>
    <w:rsid w:val="00FC6469"/>
    <w:rsid w:val="00FC65D3"/>
    <w:rsid w:val="00FC6D90"/>
    <w:rsid w:val="00FC72CF"/>
    <w:rsid w:val="00FC7349"/>
    <w:rsid w:val="00FC7429"/>
    <w:rsid w:val="00FC7FA3"/>
    <w:rsid w:val="00FD07F6"/>
    <w:rsid w:val="00FD096B"/>
    <w:rsid w:val="00FD0F09"/>
    <w:rsid w:val="00FD1872"/>
    <w:rsid w:val="00FD1EC8"/>
    <w:rsid w:val="00FD2E88"/>
    <w:rsid w:val="00FD2F8B"/>
    <w:rsid w:val="00FD381E"/>
    <w:rsid w:val="00FD3B87"/>
    <w:rsid w:val="00FD4578"/>
    <w:rsid w:val="00FD47ED"/>
    <w:rsid w:val="00FD6283"/>
    <w:rsid w:val="00FD710F"/>
    <w:rsid w:val="00FD74DB"/>
    <w:rsid w:val="00FD75E6"/>
    <w:rsid w:val="00FD7660"/>
    <w:rsid w:val="00FD7894"/>
    <w:rsid w:val="00FD7A86"/>
    <w:rsid w:val="00FD7BE1"/>
    <w:rsid w:val="00FE0490"/>
    <w:rsid w:val="00FE0655"/>
    <w:rsid w:val="00FE1F53"/>
    <w:rsid w:val="00FE220A"/>
    <w:rsid w:val="00FE2365"/>
    <w:rsid w:val="00FE32C1"/>
    <w:rsid w:val="00FE37D0"/>
    <w:rsid w:val="00FE4303"/>
    <w:rsid w:val="00FE43A9"/>
    <w:rsid w:val="00FE47FE"/>
    <w:rsid w:val="00FE48EB"/>
    <w:rsid w:val="00FE4C7B"/>
    <w:rsid w:val="00FE4D7E"/>
    <w:rsid w:val="00FE5659"/>
    <w:rsid w:val="00FE57B9"/>
    <w:rsid w:val="00FE67E0"/>
    <w:rsid w:val="00FE6B82"/>
    <w:rsid w:val="00FE7336"/>
    <w:rsid w:val="00FE787C"/>
    <w:rsid w:val="00FF0149"/>
    <w:rsid w:val="00FF01D5"/>
    <w:rsid w:val="00FF07AF"/>
    <w:rsid w:val="00FF07B8"/>
    <w:rsid w:val="00FF0AFB"/>
    <w:rsid w:val="00FF10FD"/>
    <w:rsid w:val="00FF1F6E"/>
    <w:rsid w:val="00FF302A"/>
    <w:rsid w:val="00FF3BB8"/>
    <w:rsid w:val="00FF3C19"/>
    <w:rsid w:val="00FF4071"/>
    <w:rsid w:val="00FF45A5"/>
    <w:rsid w:val="00FF48A3"/>
    <w:rsid w:val="00FF4955"/>
    <w:rsid w:val="00FF4979"/>
    <w:rsid w:val="00FF4CD9"/>
    <w:rsid w:val="00FF4F60"/>
    <w:rsid w:val="00FF4F61"/>
    <w:rsid w:val="00FF5673"/>
    <w:rsid w:val="00FF587A"/>
    <w:rsid w:val="00FF5C91"/>
    <w:rsid w:val="00FF7716"/>
    <w:rsid w:val="00FF77E2"/>
    <w:rsid w:val="00FF7D98"/>
    <w:rsid w:val="00FF7E30"/>
    <w:rsid w:val="00FF7E8D"/>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5EE9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CA"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B42979"/>
    <w:pPr>
      <w:spacing w:after="160" w:line="259" w:lineRule="auto"/>
    </w:pPr>
    <w:rPr>
      <w:rFonts w:asciiTheme="minorHAnsi" w:eastAsiaTheme="minorEastAsia" w:hAnsiTheme="minorHAnsi" w:cstheme="minorBidi"/>
      <w:sz w:val="22"/>
      <w:szCs w:val="22"/>
      <w:lang w:val="en-US" w:eastAsia="ko-KR"/>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rsid w:val="00B4297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42979"/>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1 Char,cap Char Char1,Caption Char Char1 Char,cap Char2"/>
    <w:basedOn w:val="Normal"/>
    <w:next w:val="Normal"/>
    <w:link w:val="CaptionChar"/>
    <w:uiPriority w:val="35"/>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aliases w:val="header odd"/>
    <w:link w:val="HeaderCha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rFonts w:ascii="CG Times (WN)" w:hAnsi="CG Times (WN)"/>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link w:val="FooterChar"/>
    <w:uiPriority w:val="99"/>
    <w:rsid w:val="009E35DB"/>
    <w:pPr>
      <w:jc w:val="center"/>
    </w:pPr>
    <w:rPr>
      <w:i/>
      <w:iCs/>
    </w:rPr>
  </w:style>
  <w:style w:type="paragraph" w:customStyle="1" w:styleId="Reference">
    <w:name w:val="Reference"/>
    <w:basedOn w:val="Normal"/>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rsid w:val="009E35DB"/>
  </w:style>
  <w:style w:type="paragraph" w:styleId="BodyText">
    <w:name w:val="Body Text"/>
    <w:basedOn w:val="Normal"/>
    <w:link w:val="BodyTextChar"/>
    <w:rsid w:val="0095681E"/>
    <w:rPr>
      <w:rFonts w:ascii="CG Times (WN)" w:hAnsi="CG Times (WN)"/>
    </w:rPr>
  </w:style>
  <w:style w:type="character" w:styleId="Hyperlink">
    <w:name w:val="Hyperlink"/>
    <w:uiPriority w:val="99"/>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semiHidden/>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085B52"/>
    <w:rPr>
      <w:rFonts w:ascii="Arial" w:hAnsi="Arial"/>
      <w:sz w:val="36"/>
      <w:szCs w:val="36"/>
      <w:lang w:val="en-GB" w:eastAsia="zh-CN"/>
    </w:rPr>
  </w:style>
  <w:style w:type="paragraph" w:customStyle="1" w:styleId="TH">
    <w:name w:val="TH"/>
    <w:basedOn w:val="Normal"/>
    <w:link w:val="THChar"/>
    <w:rsid w:val="00881CDD"/>
    <w:pPr>
      <w:keepNext/>
      <w:keepLines/>
      <w:spacing w:before="60" w:after="180"/>
      <w:jc w:val="center"/>
    </w:pPr>
    <w:rPr>
      <w:rFonts w:ascii="Arial" w:hAnsi="Arial"/>
      <w:b/>
      <w:sz w:val="20"/>
    </w:rPr>
  </w:style>
  <w:style w:type="paragraph" w:customStyle="1" w:styleId="TF">
    <w:name w:val="TF"/>
    <w:basedOn w:val="TH"/>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Proposal">
    <w:name w:val="Proposal"/>
    <w:basedOn w:val="Normal"/>
    <w:rsid w:val="00C07377"/>
    <w:pPr>
      <w:numPr>
        <w:numId w:val="3"/>
      </w:numPr>
    </w:pPr>
    <w:rPr>
      <w:b/>
      <w:bC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spacing w:after="0"/>
    </w:pPr>
    <w:rPr>
      <w:rFonts w:ascii="Arial" w:hAnsi="Arial"/>
      <w:sz w:val="18"/>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link w:val="TAHCar"/>
    <w:rsid w:val="001B36D6"/>
    <w:pPr>
      <w:keepNext/>
      <w:keepLines/>
      <w:spacing w:after="0"/>
      <w:jc w:val="center"/>
    </w:pPr>
    <w:rPr>
      <w:rFonts w:ascii="Arial" w:eastAsia="Times New Roman" w:hAnsi="Arial"/>
      <w:b/>
      <w:sz w:val="18"/>
    </w:rPr>
  </w:style>
  <w:style w:type="paragraph" w:customStyle="1" w:styleId="TAN">
    <w:name w:val="TAN"/>
    <w:basedOn w:val="TAL"/>
    <w:rsid w:val="00F755A8"/>
    <w:pPr>
      <w:ind w:left="851" w:hanging="851"/>
    </w:pPr>
  </w:style>
  <w:style w:type="paragraph" w:customStyle="1" w:styleId="B1">
    <w:name w:val="B1"/>
    <w:basedOn w:val="List"/>
    <w:link w:val="B1Char1"/>
    <w:rsid w:val="00E629CA"/>
    <w:pPr>
      <w:spacing w:after="180"/>
    </w:pPr>
    <w:rPr>
      <w:rFonts w:ascii="CG Times (WN)" w:hAnsi="CG Times (WN)"/>
      <w:sz w:val="20"/>
    </w:rPr>
  </w:style>
  <w:style w:type="character" w:customStyle="1" w:styleId="B1Char1">
    <w:name w:val="B1 Char1"/>
    <w:link w:val="B1"/>
    <w:rsid w:val="00E629CA"/>
    <w:rPr>
      <w:lang w:val="en-GB" w:eastAsia="en-US" w:bidi="ar-SA"/>
    </w:rPr>
  </w:style>
  <w:style w:type="paragraph" w:customStyle="1" w:styleId="B2">
    <w:name w:val="B2"/>
    <w:basedOn w:val="List2"/>
    <w:link w:val="B2Char"/>
    <w:rsid w:val="00E629CA"/>
    <w:pPr>
      <w:spacing w:after="180"/>
    </w:pPr>
    <w:rPr>
      <w:rFonts w:ascii="CG Times (WN)" w:hAnsi="CG Times (WN)"/>
      <w:sz w:val="20"/>
    </w:rPr>
  </w:style>
  <w:style w:type="character" w:customStyle="1" w:styleId="B2Char">
    <w:name w:val="B2 Char"/>
    <w:link w:val="B2"/>
    <w:rsid w:val="00E629CA"/>
    <w:rPr>
      <w:lang w:val="en-GB" w:eastAsia="en-US" w:bidi="ar-SA"/>
    </w:rPr>
  </w:style>
  <w:style w:type="paragraph" w:customStyle="1" w:styleId="B3">
    <w:name w:val="B3"/>
    <w:basedOn w:val="List3"/>
    <w:link w:val="B3Char2"/>
    <w:rsid w:val="00E629CA"/>
    <w:pPr>
      <w:spacing w:after="180"/>
    </w:pPr>
    <w:rPr>
      <w:rFonts w:ascii="CG Times (WN)" w:hAnsi="CG Times (WN)"/>
      <w:sz w:val="20"/>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spacing w:after="180"/>
    </w:pPr>
    <w:rPr>
      <w:rFonts w:ascii="CG Times (WN)" w:hAnsi="CG Times (WN)"/>
      <w:sz w:val="20"/>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spacing w:after="0"/>
    </w:pPr>
    <w:rPr>
      <w:rFonts w:ascii="Arial" w:hAnsi="Arial"/>
      <w:sz w:val="18"/>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pPr>
    <w:rPr>
      <w:rFonts w:ascii="CG Times (WN)" w:hAnsi="CG Times (WN)"/>
      <w:sz w:val="20"/>
    </w:rPr>
  </w:style>
  <w:style w:type="paragraph" w:customStyle="1" w:styleId="B5">
    <w:name w:val="B5"/>
    <w:basedOn w:val="List5"/>
    <w:rsid w:val="009F0A74"/>
    <w:pPr>
      <w:spacing w:after="180"/>
    </w:pPr>
    <w:rPr>
      <w:rFonts w:eastAsia="Times New Roman"/>
      <w:sz w:val="20"/>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spacing w:before="100" w:beforeAutospacing="1" w:after="100" w:afterAutospacing="1"/>
    </w:pPr>
    <w:rPr>
      <w:rFonts w:eastAsia="Times New Roman"/>
      <w:sz w:val="24"/>
      <w:szCs w:val="24"/>
    </w:rPr>
  </w:style>
  <w:style w:type="character" w:styleId="Strong">
    <w:name w:val="Strong"/>
    <w:qFormat/>
    <w:rsid w:val="005716E3"/>
    <w:rPr>
      <w:b/>
      <w:bCs/>
    </w:rPr>
  </w:style>
  <w:style w:type="paragraph" w:customStyle="1" w:styleId="tal0">
    <w:name w:val="tal"/>
    <w:basedOn w:val="Normal"/>
    <w:rsid w:val="005716E3"/>
    <w:pPr>
      <w:spacing w:before="100" w:beforeAutospacing="1" w:after="100" w:afterAutospacing="1"/>
    </w:pPr>
    <w:rPr>
      <w:rFonts w:eastAsia="Times New Roman"/>
      <w:sz w:val="24"/>
      <w:szCs w:val="24"/>
    </w:rPr>
  </w:style>
  <w:style w:type="paragraph" w:styleId="NormalWeb">
    <w:name w:val="Normal (Web)"/>
    <w:basedOn w:val="Normal"/>
    <w:uiPriority w:val="99"/>
    <w:rsid w:val="00045735"/>
    <w:pPr>
      <w:spacing w:before="100" w:beforeAutospacing="1" w:after="100" w:afterAutospacing="1"/>
    </w:pPr>
    <w:rPr>
      <w:rFonts w:eastAsia="Times New Roman"/>
      <w:sz w:val="24"/>
      <w:szCs w:val="24"/>
    </w:rPr>
  </w:style>
  <w:style w:type="character" w:customStyle="1" w:styleId="Heading2Char">
    <w:name w:val="Heading 2 Char"/>
    <w:aliases w:val="H2 Char1,h2 Char1,Head2A Char,2 Char,UNDERRUBRIK 1-2 Char,DO NOT USE_h2 Char,h21 Char,H2 Char Char,h2 Char Char,标题 2 Char"/>
    <w:link w:val="Heading2"/>
    <w:rsid w:val="00C35D71"/>
    <w:rPr>
      <w:rFonts w:ascii="Arial" w:hAnsi="Arial"/>
      <w:sz w:val="32"/>
      <w:szCs w:val="32"/>
      <w:lang w:val="en-GB" w:eastAsia="zh-CN"/>
    </w:rPr>
  </w:style>
  <w:style w:type="paragraph" w:styleId="ListParagraph">
    <w:name w:val="List Paragraph"/>
    <w:basedOn w:val="Normal"/>
    <w:link w:val="ListParagraphChar"/>
    <w:uiPriority w:val="34"/>
    <w:qFormat/>
    <w:rsid w:val="00864588"/>
    <w:pPr>
      <w:spacing w:after="0"/>
      <w:ind w:left="720"/>
    </w:pPr>
    <w:rPr>
      <w:rFonts w:ascii="Calibri" w:eastAsia="Calibri" w:hAnsi="Calibri"/>
    </w:rPr>
  </w:style>
  <w:style w:type="table" w:styleId="TableGrid">
    <w:name w:val="Table Grid"/>
    <w:basedOn w:val="TableNormal"/>
    <w:uiPriority w:val="59"/>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spacing w:before="40" w:after="0"/>
    </w:pPr>
    <w:rPr>
      <w:rFonts w:ascii="Arial" w:eastAsia="MS Mincho" w:hAnsi="Arial"/>
      <w:i/>
      <w:sz w:val="18"/>
      <w:szCs w:val="24"/>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spacing w:after="0"/>
      <w:ind w:left="1622" w:hanging="363"/>
    </w:pPr>
    <w:rPr>
      <w:rFonts w:ascii="Arial" w:eastAsia="MS Mincho" w:hAnsi="Arial"/>
      <w:sz w:val="20"/>
      <w:szCs w:val="24"/>
      <w:lang w:eastAsia="en-GB"/>
    </w:rPr>
  </w:style>
  <w:style w:type="character" w:customStyle="1" w:styleId="Doc-text2Char">
    <w:name w:val="Doc-text2 Char"/>
    <w:link w:val="Doc-text2"/>
    <w:rsid w:val="001A4737"/>
    <w:rPr>
      <w:rFonts w:ascii="Arial" w:eastAsia="MS Mincho" w:hAnsi="Arial"/>
      <w:szCs w:val="24"/>
      <w:lang w:val="en-GB" w:eastAsia="en-GB"/>
    </w:rPr>
  </w:style>
  <w:style w:type="paragraph" w:customStyle="1" w:styleId="ecxmsonormal">
    <w:name w:val="ecxmsonormal"/>
    <w:basedOn w:val="Normal"/>
    <w:rsid w:val="004345C8"/>
    <w:pPr>
      <w:spacing w:before="100" w:beforeAutospacing="1" w:after="100" w:afterAutospacing="1"/>
    </w:pPr>
    <w:rPr>
      <w:rFonts w:eastAsia="Times New Roman"/>
      <w:sz w:val="24"/>
      <w:szCs w:val="24"/>
      <w:lang w:val="sv-SE" w:eastAsia="sv-SE"/>
    </w:rPr>
  </w:style>
  <w:style w:type="paragraph" w:customStyle="1" w:styleId="ecxmsolistparagraph">
    <w:name w:val="ecxmsolistparagraph"/>
    <w:basedOn w:val="Normal"/>
    <w:rsid w:val="004345C8"/>
    <w:pPr>
      <w:spacing w:before="100" w:beforeAutospacing="1" w:after="100" w:afterAutospacing="1"/>
    </w:pPr>
    <w:rPr>
      <w:rFonts w:eastAsia="Times New Roman"/>
      <w:sz w:val="24"/>
      <w:szCs w:val="24"/>
      <w:lang w:val="sv-SE" w:eastAsia="sv-SE"/>
    </w:rPr>
  </w:style>
  <w:style w:type="character" w:customStyle="1" w:styleId="TAHCar">
    <w:name w:val="TAH Car"/>
    <w:link w:val="TAH"/>
    <w:locked/>
    <w:rsid w:val="00D16579"/>
    <w:rPr>
      <w:rFonts w:ascii="Arial" w:eastAsia="Times New Roman" w:hAnsi="Arial"/>
      <w:b/>
      <w:sz w:val="18"/>
      <w:lang w:val="en-GB"/>
    </w:rPr>
  </w:style>
  <w:style w:type="numbering" w:customStyle="1" w:styleId="NoList1">
    <w:name w:val="No List1"/>
    <w:next w:val="NoList"/>
    <w:uiPriority w:val="99"/>
    <w:semiHidden/>
    <w:unhideWhenUsed/>
    <w:rsid w:val="008759A0"/>
  </w:style>
  <w:style w:type="table" w:customStyle="1" w:styleId="TableGrid1">
    <w:name w:val="Table Grid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1"/>
    <w:basedOn w:val="Normal"/>
    <w:next w:val="Normal"/>
    <w:uiPriority w:val="10"/>
    <w:qFormat/>
    <w:rsid w:val="008759A0"/>
    <w:pPr>
      <w:spacing w:after="0"/>
      <w:contextualSpacing/>
    </w:pPr>
    <w:rPr>
      <w:rFonts w:ascii="Calibri Light" w:eastAsia="Times New Roman" w:hAnsi="Calibri Light"/>
      <w:spacing w:val="-10"/>
      <w:kern w:val="28"/>
      <w:sz w:val="56"/>
      <w:szCs w:val="56"/>
    </w:rPr>
  </w:style>
  <w:style w:type="character" w:customStyle="1" w:styleId="TitleChar">
    <w:name w:val="Title Char"/>
    <w:basedOn w:val="DefaultParagraphFont"/>
    <w:link w:val="Title"/>
    <w:uiPriority w:val="10"/>
    <w:rsid w:val="008759A0"/>
    <w:rPr>
      <w:rFonts w:ascii="Calibri Light" w:eastAsia="Times New Roman" w:hAnsi="Calibri Light" w:cs="Times New Roman"/>
      <w:spacing w:val="-10"/>
      <w:kern w:val="28"/>
      <w:sz w:val="56"/>
      <w:szCs w:val="56"/>
    </w:rPr>
  </w:style>
  <w:style w:type="paragraph" w:styleId="TOCHeading">
    <w:name w:val="TOC Heading"/>
    <w:basedOn w:val="Heading1"/>
    <w:next w:val="Normal"/>
    <w:uiPriority w:val="39"/>
    <w:unhideWhenUsed/>
    <w:qFormat/>
    <w:rsid w:val="008759A0"/>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E74B5"/>
      <w:sz w:val="32"/>
      <w:szCs w:val="32"/>
      <w:lang w:val="en-US" w:eastAsia="en-US"/>
    </w:rPr>
  </w:style>
  <w:style w:type="table" w:customStyle="1" w:styleId="TableGrid3">
    <w:name w:val="Table Grid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8759A0"/>
    <w:pPr>
      <w:spacing w:after="0"/>
      <w:contextualSpacing/>
    </w:pPr>
    <w:rPr>
      <w:rFonts w:ascii="Calibri Light" w:eastAsia="Times New Roman" w:hAnsi="Calibri Light"/>
      <w:spacing w:val="-10"/>
      <w:kern w:val="28"/>
      <w:sz w:val="56"/>
      <w:szCs w:val="56"/>
      <w:lang w:val="en-CA"/>
    </w:rPr>
  </w:style>
  <w:style w:type="character" w:customStyle="1" w:styleId="TitleChar1">
    <w:name w:val="Title Char1"/>
    <w:basedOn w:val="DefaultParagraphFont"/>
    <w:rsid w:val="008759A0"/>
    <w:rPr>
      <w:rFonts w:asciiTheme="majorHAnsi" w:eastAsiaTheme="majorEastAsia" w:hAnsiTheme="majorHAnsi" w:cstheme="majorBidi"/>
      <w:spacing w:val="-10"/>
      <w:kern w:val="28"/>
      <w:sz w:val="56"/>
      <w:szCs w:val="56"/>
      <w:lang w:val="en-GB" w:eastAsia="zh-CN"/>
    </w:rPr>
  </w:style>
  <w:style w:type="character" w:customStyle="1" w:styleId="HeaderChar">
    <w:name w:val="Header Char"/>
    <w:aliases w:val="header odd Char"/>
    <w:basedOn w:val="DefaultParagraphFont"/>
    <w:link w:val="Header"/>
    <w:rsid w:val="002838A1"/>
    <w:rPr>
      <w:rFonts w:ascii="Arial" w:hAnsi="Arial" w:cs="Arial"/>
      <w:b/>
      <w:bCs/>
      <w:noProof/>
      <w:sz w:val="18"/>
      <w:szCs w:val="18"/>
      <w:lang w:val="en-US" w:eastAsia="zh-CN"/>
    </w:rPr>
  </w:style>
  <w:style w:type="paragraph" w:customStyle="1" w:styleId="Tabletext">
    <w:name w:val="Table_text"/>
    <w:basedOn w:val="Normal"/>
    <w:link w:val="TabletextChar"/>
    <w:rsid w:val="001447B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eastAsia="Times New Roman"/>
      <w:sz w:val="20"/>
    </w:rPr>
  </w:style>
  <w:style w:type="character" w:customStyle="1" w:styleId="TabletextChar">
    <w:name w:val="Table_text Char"/>
    <w:link w:val="Tabletext"/>
    <w:locked/>
    <w:rsid w:val="001447B7"/>
    <w:rPr>
      <w:rFonts w:ascii="Times New Roman" w:eastAsia="Times New Roman" w:hAnsi="Times New Roman"/>
      <w:lang w:val="en-GB"/>
    </w:rPr>
  </w:style>
  <w:style w:type="paragraph" w:customStyle="1" w:styleId="Default">
    <w:name w:val="Default"/>
    <w:rsid w:val="00C5097D"/>
    <w:pPr>
      <w:autoSpaceDE w:val="0"/>
      <w:autoSpaceDN w:val="0"/>
      <w:adjustRightInd w:val="0"/>
    </w:pPr>
    <w:rPr>
      <w:rFonts w:ascii="Times New Roman" w:hAnsi="Times New Roman"/>
      <w:color w:val="000000"/>
      <w:sz w:val="24"/>
      <w:szCs w:val="24"/>
      <w:lang w:val="en-US"/>
    </w:rPr>
  </w:style>
  <w:style w:type="character" w:customStyle="1" w:styleId="FooterChar">
    <w:name w:val="Footer Char"/>
    <w:link w:val="Footer"/>
    <w:uiPriority w:val="99"/>
    <w:rsid w:val="00180B56"/>
    <w:rPr>
      <w:rFonts w:ascii="Arial" w:hAnsi="Arial" w:cs="Arial"/>
      <w:b/>
      <w:bCs/>
      <w:i/>
      <w:iCs/>
      <w:noProof/>
      <w:sz w:val="18"/>
      <w:szCs w:val="18"/>
      <w:lang w:val="en-US" w:eastAsia="zh-CN"/>
    </w:rPr>
  </w:style>
  <w:style w:type="character" w:styleId="PlaceholderText">
    <w:name w:val="Placeholder Text"/>
    <w:basedOn w:val="DefaultParagraphFont"/>
    <w:uiPriority w:val="67"/>
    <w:semiHidden/>
    <w:rsid w:val="006D1AA2"/>
    <w:rPr>
      <w:color w:val="808080"/>
    </w:rPr>
  </w:style>
  <w:style w:type="paragraph" w:customStyle="1" w:styleId="Bulletedo1">
    <w:name w:val="Bulleted o 1"/>
    <w:basedOn w:val="Normal"/>
    <w:rsid w:val="00E25B08"/>
    <w:pPr>
      <w:numPr>
        <w:numId w:val="10"/>
      </w:numPr>
      <w:spacing w:after="180"/>
    </w:pPr>
    <w:rPr>
      <w:sz w:val="20"/>
    </w:rPr>
  </w:style>
  <w:style w:type="character" w:customStyle="1" w:styleId="CaptionChar">
    <w:name w:val="Caption Char"/>
    <w:aliases w:val="cap Char1,cap Char Char,Caption Char1 Char Char,cap Char Char1 Char,Caption Char Char1 Char Char,cap Char2 Char"/>
    <w:link w:val="Caption"/>
    <w:uiPriority w:val="35"/>
    <w:locked/>
    <w:rsid w:val="00E25B08"/>
    <w:rPr>
      <w:rFonts w:ascii="Times New Roman" w:hAnsi="Times New Roman"/>
      <w:b/>
      <w:bCs/>
      <w:sz w:val="22"/>
      <w:lang w:val="en-GB" w:eastAsia="zh-CN"/>
    </w:rPr>
  </w:style>
  <w:style w:type="character" w:customStyle="1" w:styleId="ListParagraphChar">
    <w:name w:val="List Paragraph Char"/>
    <w:link w:val="ListParagraph"/>
    <w:uiPriority w:val="34"/>
    <w:locked/>
    <w:rsid w:val="00B02961"/>
    <w:rPr>
      <w:rFonts w:ascii="Calibri" w:eastAsia="Calibri" w:hAnsi="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108475013">
      <w:bodyDiv w:val="1"/>
      <w:marLeft w:val="0"/>
      <w:marRight w:val="0"/>
      <w:marTop w:val="0"/>
      <w:marBottom w:val="0"/>
      <w:divBdr>
        <w:top w:val="none" w:sz="0" w:space="0" w:color="auto"/>
        <w:left w:val="none" w:sz="0" w:space="0" w:color="auto"/>
        <w:bottom w:val="none" w:sz="0" w:space="0" w:color="auto"/>
        <w:right w:val="none" w:sz="0" w:space="0" w:color="auto"/>
      </w:divBdr>
    </w:div>
    <w:div w:id="229972941">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746651785">
      <w:bodyDiv w:val="1"/>
      <w:marLeft w:val="0"/>
      <w:marRight w:val="0"/>
      <w:marTop w:val="0"/>
      <w:marBottom w:val="0"/>
      <w:divBdr>
        <w:top w:val="none" w:sz="0" w:space="0" w:color="auto"/>
        <w:left w:val="none" w:sz="0" w:space="0" w:color="auto"/>
        <w:bottom w:val="none" w:sz="0" w:space="0" w:color="auto"/>
        <w:right w:val="none" w:sz="0" w:space="0" w:color="auto"/>
      </w:divBdr>
      <w:divsChild>
        <w:div w:id="850799897">
          <w:marLeft w:val="1166"/>
          <w:marRight w:val="0"/>
          <w:marTop w:val="115"/>
          <w:marBottom w:val="0"/>
          <w:divBdr>
            <w:top w:val="none" w:sz="0" w:space="0" w:color="auto"/>
            <w:left w:val="none" w:sz="0" w:space="0" w:color="auto"/>
            <w:bottom w:val="none" w:sz="0" w:space="0" w:color="auto"/>
            <w:right w:val="none" w:sz="0" w:space="0" w:color="auto"/>
          </w:divBdr>
        </w:div>
        <w:div w:id="1064912481">
          <w:marLeft w:val="1800"/>
          <w:marRight w:val="0"/>
          <w:marTop w:val="67"/>
          <w:marBottom w:val="0"/>
          <w:divBdr>
            <w:top w:val="none" w:sz="0" w:space="0" w:color="auto"/>
            <w:left w:val="none" w:sz="0" w:space="0" w:color="auto"/>
            <w:bottom w:val="none" w:sz="0" w:space="0" w:color="auto"/>
            <w:right w:val="none" w:sz="0" w:space="0" w:color="auto"/>
          </w:divBdr>
        </w:div>
        <w:div w:id="1149177774">
          <w:marLeft w:val="1166"/>
          <w:marRight w:val="0"/>
          <w:marTop w:val="96"/>
          <w:marBottom w:val="0"/>
          <w:divBdr>
            <w:top w:val="none" w:sz="0" w:space="0" w:color="auto"/>
            <w:left w:val="none" w:sz="0" w:space="0" w:color="auto"/>
            <w:bottom w:val="none" w:sz="0" w:space="0" w:color="auto"/>
            <w:right w:val="none" w:sz="0" w:space="0" w:color="auto"/>
          </w:divBdr>
        </w:div>
        <w:div w:id="1462990700">
          <w:marLeft w:val="1800"/>
          <w:marRight w:val="0"/>
          <w:marTop w:val="86"/>
          <w:marBottom w:val="0"/>
          <w:divBdr>
            <w:top w:val="none" w:sz="0" w:space="0" w:color="auto"/>
            <w:left w:val="none" w:sz="0" w:space="0" w:color="auto"/>
            <w:bottom w:val="none" w:sz="0" w:space="0" w:color="auto"/>
            <w:right w:val="none" w:sz="0" w:space="0" w:color="auto"/>
          </w:divBdr>
        </w:div>
        <w:div w:id="1518882533">
          <w:marLeft w:val="547"/>
          <w:marRight w:val="0"/>
          <w:marTop w:val="115"/>
          <w:marBottom w:val="0"/>
          <w:divBdr>
            <w:top w:val="none" w:sz="0" w:space="0" w:color="auto"/>
            <w:left w:val="none" w:sz="0" w:space="0" w:color="auto"/>
            <w:bottom w:val="none" w:sz="0" w:space="0" w:color="auto"/>
            <w:right w:val="none" w:sz="0" w:space="0" w:color="auto"/>
          </w:divBdr>
        </w:div>
        <w:div w:id="2032413003">
          <w:marLeft w:val="1166"/>
          <w:marRight w:val="0"/>
          <w:marTop w:val="96"/>
          <w:marBottom w:val="0"/>
          <w:divBdr>
            <w:top w:val="none" w:sz="0" w:space="0" w:color="auto"/>
            <w:left w:val="none" w:sz="0" w:space="0" w:color="auto"/>
            <w:bottom w:val="none" w:sz="0" w:space="0" w:color="auto"/>
            <w:right w:val="none" w:sz="0" w:space="0" w:color="auto"/>
          </w:divBdr>
        </w:div>
        <w:div w:id="2065257353">
          <w:marLeft w:val="1166"/>
          <w:marRight w:val="0"/>
          <w:marTop w:val="115"/>
          <w:marBottom w:val="0"/>
          <w:divBdr>
            <w:top w:val="none" w:sz="0" w:space="0" w:color="auto"/>
            <w:left w:val="none" w:sz="0" w:space="0" w:color="auto"/>
            <w:bottom w:val="none" w:sz="0" w:space="0" w:color="auto"/>
            <w:right w:val="none" w:sz="0" w:space="0" w:color="auto"/>
          </w:divBdr>
        </w:div>
        <w:div w:id="2082175449">
          <w:marLeft w:val="547"/>
          <w:marRight w:val="0"/>
          <w:marTop w:val="115"/>
          <w:marBottom w:val="0"/>
          <w:divBdr>
            <w:top w:val="none" w:sz="0" w:space="0" w:color="auto"/>
            <w:left w:val="none" w:sz="0" w:space="0" w:color="auto"/>
            <w:bottom w:val="none" w:sz="0" w:space="0" w:color="auto"/>
            <w:right w:val="none" w:sz="0" w:space="0" w:color="auto"/>
          </w:divBdr>
        </w:div>
        <w:div w:id="2089686032">
          <w:marLeft w:val="1800"/>
          <w:marRight w:val="0"/>
          <w:marTop w:val="86"/>
          <w:marBottom w:val="0"/>
          <w:divBdr>
            <w:top w:val="none" w:sz="0" w:space="0" w:color="auto"/>
            <w:left w:val="none" w:sz="0" w:space="0" w:color="auto"/>
            <w:bottom w:val="none" w:sz="0" w:space="0" w:color="auto"/>
            <w:right w:val="none" w:sz="0" w:space="0" w:color="auto"/>
          </w:divBdr>
        </w:div>
      </w:divsChild>
    </w:div>
    <w:div w:id="835611748">
      <w:bodyDiv w:val="1"/>
      <w:marLeft w:val="0"/>
      <w:marRight w:val="0"/>
      <w:marTop w:val="0"/>
      <w:marBottom w:val="0"/>
      <w:divBdr>
        <w:top w:val="none" w:sz="0" w:space="0" w:color="auto"/>
        <w:left w:val="none" w:sz="0" w:space="0" w:color="auto"/>
        <w:bottom w:val="none" w:sz="0" w:space="0" w:color="auto"/>
        <w:right w:val="none" w:sz="0" w:space="0" w:color="auto"/>
      </w:divBdr>
      <w:divsChild>
        <w:div w:id="1921022194">
          <w:marLeft w:val="547"/>
          <w:marRight w:val="0"/>
          <w:marTop w:val="91"/>
          <w:marBottom w:val="0"/>
          <w:divBdr>
            <w:top w:val="none" w:sz="0" w:space="0" w:color="auto"/>
            <w:left w:val="none" w:sz="0" w:space="0" w:color="auto"/>
            <w:bottom w:val="none" w:sz="0" w:space="0" w:color="auto"/>
            <w:right w:val="none" w:sz="0" w:space="0" w:color="auto"/>
          </w:divBdr>
        </w:div>
        <w:div w:id="653220748">
          <w:marLeft w:val="1166"/>
          <w:marRight w:val="0"/>
          <w:marTop w:val="77"/>
          <w:marBottom w:val="0"/>
          <w:divBdr>
            <w:top w:val="none" w:sz="0" w:space="0" w:color="auto"/>
            <w:left w:val="none" w:sz="0" w:space="0" w:color="auto"/>
            <w:bottom w:val="none" w:sz="0" w:space="0" w:color="auto"/>
            <w:right w:val="none" w:sz="0" w:space="0" w:color="auto"/>
          </w:divBdr>
        </w:div>
        <w:div w:id="2011907936">
          <w:marLeft w:val="1166"/>
          <w:marRight w:val="0"/>
          <w:marTop w:val="77"/>
          <w:marBottom w:val="0"/>
          <w:divBdr>
            <w:top w:val="none" w:sz="0" w:space="0" w:color="auto"/>
            <w:left w:val="none" w:sz="0" w:space="0" w:color="auto"/>
            <w:bottom w:val="none" w:sz="0" w:space="0" w:color="auto"/>
            <w:right w:val="none" w:sz="0" w:space="0" w:color="auto"/>
          </w:divBdr>
        </w:div>
        <w:div w:id="1693875095">
          <w:marLeft w:val="547"/>
          <w:marRight w:val="0"/>
          <w:marTop w:val="91"/>
          <w:marBottom w:val="0"/>
          <w:divBdr>
            <w:top w:val="none" w:sz="0" w:space="0" w:color="auto"/>
            <w:left w:val="none" w:sz="0" w:space="0" w:color="auto"/>
            <w:bottom w:val="none" w:sz="0" w:space="0" w:color="auto"/>
            <w:right w:val="none" w:sz="0" w:space="0" w:color="auto"/>
          </w:divBdr>
        </w:div>
        <w:div w:id="915170030">
          <w:marLeft w:val="1166"/>
          <w:marRight w:val="0"/>
          <w:marTop w:val="77"/>
          <w:marBottom w:val="0"/>
          <w:divBdr>
            <w:top w:val="none" w:sz="0" w:space="0" w:color="auto"/>
            <w:left w:val="none" w:sz="0" w:space="0" w:color="auto"/>
            <w:bottom w:val="none" w:sz="0" w:space="0" w:color="auto"/>
            <w:right w:val="none" w:sz="0" w:space="0" w:color="auto"/>
          </w:divBdr>
        </w:div>
        <w:div w:id="1901286392">
          <w:marLeft w:val="1166"/>
          <w:marRight w:val="0"/>
          <w:marTop w:val="77"/>
          <w:marBottom w:val="0"/>
          <w:divBdr>
            <w:top w:val="none" w:sz="0" w:space="0" w:color="auto"/>
            <w:left w:val="none" w:sz="0" w:space="0" w:color="auto"/>
            <w:bottom w:val="none" w:sz="0" w:space="0" w:color="auto"/>
            <w:right w:val="none" w:sz="0" w:space="0" w:color="auto"/>
          </w:divBdr>
        </w:div>
        <w:div w:id="539392520">
          <w:marLeft w:val="1166"/>
          <w:marRight w:val="0"/>
          <w:marTop w:val="77"/>
          <w:marBottom w:val="0"/>
          <w:divBdr>
            <w:top w:val="none" w:sz="0" w:space="0" w:color="auto"/>
            <w:left w:val="none" w:sz="0" w:space="0" w:color="auto"/>
            <w:bottom w:val="none" w:sz="0" w:space="0" w:color="auto"/>
            <w:right w:val="none" w:sz="0" w:space="0" w:color="auto"/>
          </w:divBdr>
        </w:div>
        <w:div w:id="804590232">
          <w:marLeft w:val="1800"/>
          <w:marRight w:val="0"/>
          <w:marTop w:val="67"/>
          <w:marBottom w:val="0"/>
          <w:divBdr>
            <w:top w:val="none" w:sz="0" w:space="0" w:color="auto"/>
            <w:left w:val="none" w:sz="0" w:space="0" w:color="auto"/>
            <w:bottom w:val="none" w:sz="0" w:space="0" w:color="auto"/>
            <w:right w:val="none" w:sz="0" w:space="0" w:color="auto"/>
          </w:divBdr>
        </w:div>
        <w:div w:id="466510637">
          <w:marLeft w:val="1166"/>
          <w:marRight w:val="0"/>
          <w:marTop w:val="77"/>
          <w:marBottom w:val="0"/>
          <w:divBdr>
            <w:top w:val="none" w:sz="0" w:space="0" w:color="auto"/>
            <w:left w:val="none" w:sz="0" w:space="0" w:color="auto"/>
            <w:bottom w:val="none" w:sz="0" w:space="0" w:color="auto"/>
            <w:right w:val="none" w:sz="0" w:space="0" w:color="auto"/>
          </w:divBdr>
        </w:div>
        <w:div w:id="987779150">
          <w:marLeft w:val="547"/>
          <w:marRight w:val="0"/>
          <w:marTop w:val="101"/>
          <w:marBottom w:val="0"/>
          <w:divBdr>
            <w:top w:val="none" w:sz="0" w:space="0" w:color="auto"/>
            <w:left w:val="none" w:sz="0" w:space="0" w:color="auto"/>
            <w:bottom w:val="none" w:sz="0" w:space="0" w:color="auto"/>
            <w:right w:val="none" w:sz="0" w:space="0" w:color="auto"/>
          </w:divBdr>
        </w:div>
        <w:div w:id="866413035">
          <w:marLeft w:val="547"/>
          <w:marRight w:val="0"/>
          <w:marTop w:val="101"/>
          <w:marBottom w:val="0"/>
          <w:divBdr>
            <w:top w:val="none" w:sz="0" w:space="0" w:color="auto"/>
            <w:left w:val="none" w:sz="0" w:space="0" w:color="auto"/>
            <w:bottom w:val="none" w:sz="0" w:space="0" w:color="auto"/>
            <w:right w:val="none" w:sz="0" w:space="0" w:color="auto"/>
          </w:divBdr>
        </w:div>
        <w:div w:id="906302286">
          <w:marLeft w:val="1166"/>
          <w:marRight w:val="0"/>
          <w:marTop w:val="91"/>
          <w:marBottom w:val="0"/>
          <w:divBdr>
            <w:top w:val="none" w:sz="0" w:space="0" w:color="auto"/>
            <w:left w:val="none" w:sz="0" w:space="0" w:color="auto"/>
            <w:bottom w:val="none" w:sz="0" w:space="0" w:color="auto"/>
            <w:right w:val="none" w:sz="0" w:space="0" w:color="auto"/>
          </w:divBdr>
        </w:div>
      </w:divsChild>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63923701">
      <w:bodyDiv w:val="1"/>
      <w:marLeft w:val="0"/>
      <w:marRight w:val="0"/>
      <w:marTop w:val="0"/>
      <w:marBottom w:val="0"/>
      <w:divBdr>
        <w:top w:val="none" w:sz="0" w:space="0" w:color="auto"/>
        <w:left w:val="none" w:sz="0" w:space="0" w:color="auto"/>
        <w:bottom w:val="none" w:sz="0" w:space="0" w:color="auto"/>
        <w:right w:val="none" w:sz="0" w:space="0" w:color="auto"/>
      </w:divBdr>
    </w:div>
    <w:div w:id="1124540255">
      <w:bodyDiv w:val="1"/>
      <w:marLeft w:val="0"/>
      <w:marRight w:val="0"/>
      <w:marTop w:val="0"/>
      <w:marBottom w:val="0"/>
      <w:divBdr>
        <w:top w:val="none" w:sz="0" w:space="0" w:color="auto"/>
        <w:left w:val="none" w:sz="0" w:space="0" w:color="auto"/>
        <w:bottom w:val="none" w:sz="0" w:space="0" w:color="auto"/>
        <w:right w:val="none" w:sz="0" w:space="0" w:color="auto"/>
      </w:divBdr>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593540106">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75520067">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62085713">
      <w:bodyDiv w:val="1"/>
      <w:marLeft w:val="0"/>
      <w:marRight w:val="0"/>
      <w:marTop w:val="0"/>
      <w:marBottom w:val="0"/>
      <w:divBdr>
        <w:top w:val="none" w:sz="0" w:space="0" w:color="auto"/>
        <w:left w:val="none" w:sz="0" w:space="0" w:color="auto"/>
        <w:bottom w:val="none" w:sz="0" w:space="0" w:color="auto"/>
        <w:right w:val="none" w:sz="0" w:space="0" w:color="auto"/>
      </w:divBdr>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38315072">
      <w:bodyDiv w:val="1"/>
      <w:marLeft w:val="0"/>
      <w:marRight w:val="0"/>
      <w:marTop w:val="0"/>
      <w:marBottom w:val="0"/>
      <w:divBdr>
        <w:top w:val="none" w:sz="0" w:space="0" w:color="auto"/>
        <w:left w:val="none" w:sz="0" w:space="0" w:color="auto"/>
        <w:bottom w:val="none" w:sz="0" w:space="0" w:color="auto"/>
        <w:right w:val="none" w:sz="0" w:space="0" w:color="auto"/>
      </w:divBdr>
      <w:divsChild>
        <w:div w:id="245697010">
          <w:marLeft w:val="1800"/>
          <w:marRight w:val="0"/>
          <w:marTop w:val="77"/>
          <w:marBottom w:val="0"/>
          <w:divBdr>
            <w:top w:val="none" w:sz="0" w:space="0" w:color="auto"/>
            <w:left w:val="none" w:sz="0" w:space="0" w:color="auto"/>
            <w:bottom w:val="none" w:sz="0" w:space="0" w:color="auto"/>
            <w:right w:val="none" w:sz="0" w:space="0" w:color="auto"/>
          </w:divBdr>
        </w:div>
        <w:div w:id="311369128">
          <w:marLeft w:val="1166"/>
          <w:marRight w:val="0"/>
          <w:marTop w:val="86"/>
          <w:marBottom w:val="0"/>
          <w:divBdr>
            <w:top w:val="none" w:sz="0" w:space="0" w:color="auto"/>
            <w:left w:val="none" w:sz="0" w:space="0" w:color="auto"/>
            <w:bottom w:val="none" w:sz="0" w:space="0" w:color="auto"/>
            <w:right w:val="none" w:sz="0" w:space="0" w:color="auto"/>
          </w:divBdr>
        </w:div>
        <w:div w:id="358049895">
          <w:marLeft w:val="547"/>
          <w:marRight w:val="0"/>
          <w:marTop w:val="115"/>
          <w:marBottom w:val="0"/>
          <w:divBdr>
            <w:top w:val="none" w:sz="0" w:space="0" w:color="auto"/>
            <w:left w:val="none" w:sz="0" w:space="0" w:color="auto"/>
            <w:bottom w:val="none" w:sz="0" w:space="0" w:color="auto"/>
            <w:right w:val="none" w:sz="0" w:space="0" w:color="auto"/>
          </w:divBdr>
        </w:div>
        <w:div w:id="649793353">
          <w:marLeft w:val="547"/>
          <w:marRight w:val="0"/>
          <w:marTop w:val="115"/>
          <w:marBottom w:val="0"/>
          <w:divBdr>
            <w:top w:val="none" w:sz="0" w:space="0" w:color="auto"/>
            <w:left w:val="none" w:sz="0" w:space="0" w:color="auto"/>
            <w:bottom w:val="none" w:sz="0" w:space="0" w:color="auto"/>
            <w:right w:val="none" w:sz="0" w:space="0" w:color="auto"/>
          </w:divBdr>
        </w:div>
        <w:div w:id="798257026">
          <w:marLeft w:val="1166"/>
          <w:marRight w:val="0"/>
          <w:marTop w:val="86"/>
          <w:marBottom w:val="0"/>
          <w:divBdr>
            <w:top w:val="none" w:sz="0" w:space="0" w:color="auto"/>
            <w:left w:val="none" w:sz="0" w:space="0" w:color="auto"/>
            <w:bottom w:val="none" w:sz="0" w:space="0" w:color="auto"/>
            <w:right w:val="none" w:sz="0" w:space="0" w:color="auto"/>
          </w:divBdr>
        </w:div>
        <w:div w:id="1555504583">
          <w:marLeft w:val="1166"/>
          <w:marRight w:val="0"/>
          <w:marTop w:val="86"/>
          <w:marBottom w:val="0"/>
          <w:divBdr>
            <w:top w:val="none" w:sz="0" w:space="0" w:color="auto"/>
            <w:left w:val="none" w:sz="0" w:space="0" w:color="auto"/>
            <w:bottom w:val="none" w:sz="0" w:space="0" w:color="auto"/>
            <w:right w:val="none" w:sz="0" w:space="0" w:color="auto"/>
          </w:divBdr>
        </w:div>
      </w:divsChild>
    </w:div>
    <w:div w:id="2041082333">
      <w:bodyDiv w:val="1"/>
      <w:marLeft w:val="0"/>
      <w:marRight w:val="0"/>
      <w:marTop w:val="0"/>
      <w:marBottom w:val="0"/>
      <w:divBdr>
        <w:top w:val="none" w:sz="0" w:space="0" w:color="auto"/>
        <w:left w:val="none" w:sz="0" w:space="0" w:color="auto"/>
        <w:bottom w:val="none" w:sz="0" w:space="0" w:color="auto"/>
        <w:right w:val="none" w:sz="0" w:space="0" w:color="auto"/>
      </w:divBdr>
    </w:div>
    <w:div w:id="20629715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8B519F59218FD4E88B58DE214C6B6C1" ma:contentTypeVersion="0" ma:contentTypeDescription="Create a new document." ma:contentTypeScope="" ma:versionID="f0f002001fb3fd8d0b30a99e294d422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8462E9-B5DC-45AA-9B57-5593F19B5538}">
  <ds:schemaRefs>
    <ds:schemaRef ds:uri="http://schemas.microsoft.com/sharepoint/v3/contenttype/forms"/>
  </ds:schemaRefs>
</ds:datastoreItem>
</file>

<file path=customXml/itemProps2.xml><?xml version="1.0" encoding="utf-8"?>
<ds:datastoreItem xmlns:ds="http://schemas.openxmlformats.org/officeDocument/2006/customXml" ds:itemID="{36416DA5-7134-4509-A47D-A700A8274D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3CE028DB-782E-4F89-83E6-F96BA20B831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C704F02-0DB5-4E51-B70B-39DB628CEA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1550</Words>
  <Characters>8840</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10370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2017-11-17T23:46:00Z</dcterms:created>
  <dcterms:modified xsi:type="dcterms:W3CDTF">2017-11-17T23:53:00Z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1256200</vt:r8>
  </property>
  <property fmtid="{D5CDD505-2E9C-101B-9397-08002B2CF9AE}" pid="3" name="Topic">
    <vt:lpwstr/>
  </property>
  <property fmtid="{D5CDD505-2E9C-101B-9397-08002B2CF9AE}" pid="4" name="Last Filing #">
    <vt:lpwstr>0</vt:lpwstr>
  </property>
  <property fmtid="{D5CDD505-2E9C-101B-9397-08002B2CF9AE}" pid="5" name="_CopySource">
    <vt:lpwstr>http://idccrandd/sites/aai/wifi/shareddocs/Subprojects/5G PHY/Standard Contribution Drafts/RAN1-84bis/R1-16xxxx_Considerations_MultipleAccess_for_NR.docx</vt:lpwstr>
  </property>
  <property fmtid="{D5CDD505-2E9C-101B-9397-08002B2CF9AE}" pid="6" name="xd_ProgID">
    <vt:lpwstr/>
  </property>
  <property fmtid="{D5CDD505-2E9C-101B-9397-08002B2CF9AE}" pid="7" name="Client Label Value">
    <vt:lpwstr/>
  </property>
  <property fmtid="{D5CDD505-2E9C-101B-9397-08002B2CF9AE}" pid="8" name="ContentTypeId">
    <vt:lpwstr>0x01010068B519F59218FD4E88B58DE214C6B6C1</vt:lpwstr>
  </property>
  <property fmtid="{D5CDD505-2E9C-101B-9397-08002B2CF9AE}" pid="9" name="Doc Type">
    <vt:lpwstr>contribution</vt:lpwstr>
  </property>
  <property fmtid="{D5CDD505-2E9C-101B-9397-08002B2CF9AE}" pid="10" name="TemplateUrl">
    <vt:lpwstr/>
  </property>
  <property fmtid="{D5CDD505-2E9C-101B-9397-08002B2CF9AE}" pid="11" name="Comments0">
    <vt:lpwstr/>
  </property>
  <property fmtid="{D5CDD505-2E9C-101B-9397-08002B2CF9AE}" pid="12" name="status0">
    <vt:lpwstr>Active</vt:lpwstr>
  </property>
</Properties>
</file>